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21D8F3" w14:textId="3762E05C" w:rsidR="00C35E80" w:rsidRPr="006605EA" w:rsidRDefault="00253DCE">
      <w:pPr>
        <w:rPr>
          <w:b/>
          <w:bCs/>
          <w:sz w:val="36"/>
          <w:szCs w:val="36"/>
        </w:rPr>
      </w:pPr>
      <w:r>
        <w:rPr>
          <w:b/>
          <w:sz w:val="36"/>
        </w:rPr>
        <w:t xml:space="preserve">Prezentace o EU:</w:t>
      </w:r>
      <w:r>
        <w:rPr>
          <w:b/>
          <w:sz w:val="36"/>
        </w:rPr>
        <w:t xml:space="preserve"> </w:t>
      </w:r>
      <w:r>
        <w:rPr>
          <w:b/>
          <w:sz w:val="36"/>
        </w:rPr>
        <w:t xml:space="preserve">Jak postupovat</w:t>
      </w:r>
      <w:r>
        <w:rPr>
          <w:b/>
          <w:sz w:val="36"/>
        </w:rPr>
        <w:t xml:space="preserve"> </w:t>
      </w:r>
    </w:p>
    <w:p w14:paraId="63F2557B" w14:textId="3D594E78" w:rsidR="00675902" w:rsidRDefault="00253DCE">
      <w:r>
        <w:t xml:space="preserve">Tento dokument obsahuje návod, jak co nejlépe využít materiály </w:t>
      </w:r>
      <w:r>
        <w:rPr>
          <w:i/>
          <w:iCs/>
        </w:rPr>
        <w:t xml:space="preserve">Prezentace o EU</w:t>
      </w:r>
      <w:r>
        <w:t xml:space="preserve">.</w:t>
      </w:r>
      <w:r>
        <w:t xml:space="preserve"> </w:t>
      </w:r>
    </w:p>
    <w:p w14:paraId="2743E814" w14:textId="0E5CA0EE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Podkladový materiál</w:t>
      </w:r>
    </w:p>
    <w:p w14:paraId="4A5D4D36" w14:textId="7AB07FAE" w:rsidR="00675902" w:rsidRDefault="00253DCE">
      <w:r>
        <w:t xml:space="preserve">Materiály </w:t>
      </w:r>
      <w:r>
        <w:rPr>
          <w:i/>
          <w:iCs/>
        </w:rPr>
        <w:t xml:space="preserve">Prezentace o EU</w:t>
      </w:r>
      <w:r>
        <w:t xml:space="preserve"> se vám bude hodit při přípravě prezentací o tématech týkajících se Evropské unie.</w:t>
      </w:r>
      <w:r>
        <w:t xml:space="preserve"> </w:t>
      </w:r>
      <w:r>
        <w:t xml:space="preserve">Lze je využít při školní výuce či v jakémkoli jiném vzdělávacím kontextu a přizpůsobit je cílovému publiku a vašemu konkrétnímu tématu.</w:t>
      </w:r>
      <w:r>
        <w:t xml:space="preserve"> </w:t>
      </w:r>
    </w:p>
    <w:p w14:paraId="440ACE27" w14:textId="15D074DF" w:rsidR="00675902" w:rsidRPr="00675902" w:rsidRDefault="00655E7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Podkladové poznámky</w:t>
      </w:r>
    </w:p>
    <w:p w14:paraId="2637F6AF" w14:textId="232292CD" w:rsidR="00F24927" w:rsidRPr="00BA1F80" w:rsidRDefault="001E2BBE">
      <w:r>
        <w:t xml:space="preserve">K </w:t>
      </w:r>
      <w:r>
        <w:rPr>
          <w:i/>
          <w:iCs/>
        </w:rPr>
        <w:t xml:space="preserve">Prezentaci o EU</w:t>
      </w:r>
      <w:r>
        <w:t xml:space="preserve"> jsou k dispozici </w:t>
      </w:r>
      <w:r>
        <w:rPr>
          <w:b/>
          <w:bCs/>
        </w:rPr>
        <w:t xml:space="preserve">podkladové poznámky.</w:t>
      </w:r>
      <w:r>
        <w:t xml:space="preserve"> </w:t>
      </w:r>
      <w:r>
        <w:t xml:space="preserve">Ty obsahují doplňující informace, které většinou nejsou uvedeny v samotné prezentaci.</w:t>
      </w:r>
      <w:r>
        <w:t xml:space="preserve"> </w:t>
      </w:r>
      <w:r>
        <w:t xml:space="preserve">Poznámky není samozřejmě nutné použít doslovně v této podobě.</w:t>
      </w:r>
      <w:r>
        <w:t xml:space="preserve"> </w:t>
      </w:r>
      <w:r>
        <w:t xml:space="preserve">Části, které se vašeho tématu netýkají, můžete vynechat a přidat si vlastní obsah.</w:t>
      </w:r>
    </w:p>
    <w:p w14:paraId="3F229A71" w14:textId="29280AA1" w:rsidR="00675902" w:rsidRDefault="00F24927">
      <w:r>
        <w:t xml:space="preserve">Poznámky si můžete buď stáhnout a vytisknout, nebo je při prezentaci číst z obrazovky (o spuštění prezentace se dočtete níže).</w:t>
      </w:r>
      <w:r>
        <w:t xml:space="preserve">  </w:t>
      </w:r>
    </w:p>
    <w:p w14:paraId="68ECDA58" w14:textId="6F1163DF" w:rsidR="00253DCE" w:rsidRPr="00675902" w:rsidRDefault="00253DC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Flexibilní prezentace tvořená moduly</w:t>
      </w:r>
    </w:p>
    <w:p w14:paraId="4EC26821" w14:textId="6CB0FB51" w:rsidR="00C860B7" w:rsidRDefault="00253DCE">
      <w:r>
        <w:t xml:space="preserve">Podle </w:t>
      </w:r>
      <w:r>
        <w:rPr>
          <w:b/>
          <w:bCs/>
        </w:rPr>
        <w:t xml:space="preserve">tématu</w:t>
      </w:r>
      <w:r>
        <w:t xml:space="preserve">, na které se chcete zaměřit, můžete z prezentace odebrat nehodící se stránky a měnit pořadí stránek.</w:t>
      </w:r>
      <w:r>
        <w:t xml:space="preserve"> </w:t>
      </w:r>
    </w:p>
    <w:p w14:paraId="69009827" w14:textId="2948FE5A" w:rsidR="0020787C" w:rsidRDefault="000D3B0C">
      <w:r>
        <w:t xml:space="preserve">Budete-li například hovořit o zemích, které jsou členy EU, můžete se orientovat podle označení stránek „Země“ a u zbytku jednoduše použít funkci „Skrýt“ nebo je zcela vymazat.</w:t>
      </w:r>
      <w:r>
        <w:t xml:space="preserve"> </w:t>
      </w:r>
    </w:p>
    <w:p w14:paraId="394B0872" w14:textId="72B0B871" w:rsidR="0080133D" w:rsidRDefault="0080133D">
      <w:r>
        <w:t xml:space="preserve">Toto označení najdete v levém horním rohu každé stránky.</w:t>
      </w:r>
      <w:r>
        <w:t xml:space="preserve"> </w:t>
      </w:r>
    </w:p>
    <w:p w14:paraId="00A0B13A" w14:textId="257D1806" w:rsidR="0080133D" w:rsidRDefault="00C860B7"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F716D" wp14:editId="044A10E1">
                <wp:simplePos x="0" y="0"/>
                <wp:positionH relativeFrom="column">
                  <wp:posOffset>298450</wp:posOffset>
                </wp:positionH>
                <wp:positionV relativeFrom="paragraph">
                  <wp:posOffset>633730</wp:posOffset>
                </wp:positionV>
                <wp:extent cx="469900" cy="196850"/>
                <wp:effectExtent l="19050" t="19050" r="25400" b="127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196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5F54B" id="Rectangle 9" o:spid="_x0000_s1026" style="position:absolute;margin-left:23.5pt;margin-top:49.9pt;width:37pt;height:1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" filled="f" strokecolor="red" strokeweight="2.25pt"/>
            </w:pict>
          </mc:Fallback>
        </mc:AlternateContent>
      </w:r>
      <w:r>
        <w:t xml:space="preserve"> </w:t>
      </w:r>
      <w:r>
        <w:drawing>
          <wp:inline distT="0" distB="0" distL="0" distR="0" wp14:anchorId="6B82DF78" wp14:editId="14DAD2E8">
            <wp:extent cx="5816600" cy="325049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6797" cy="326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EC099" w14:textId="77777777" w:rsidR="00E65116" w:rsidRDefault="00E65116">
      <w:pPr>
        <w:rPr>
          <w:lang w:val="en-ZA"/>
        </w:rPr>
      </w:pPr>
    </w:p>
    <w:p w14:paraId="5743B96F" w14:textId="241018A9" w:rsidR="000D3B0C" w:rsidRDefault="000D3B0C">
      <w:r>
        <w:t xml:space="preserve">Abyste se snáze v jednotlivých tematických oddílech orientovali, barevně jsme je odlišili.</w:t>
      </w:r>
      <w:r>
        <w:t xml:space="preserve"> </w:t>
      </w:r>
      <w:r>
        <w:t xml:space="preserve">Barevné označení kategorií uvádíme níže.</w:t>
      </w:r>
      <w:r>
        <w:t xml:space="preserve"> </w:t>
      </w:r>
    </w:p>
    <w:p w14:paraId="4E2050ED" w14:textId="77777777" w:rsidR="00C860B7" w:rsidRDefault="00C860B7">
      <w:r>
        <w:drawing>
          <wp:inline distT="0" distB="0" distL="0" distR="0" wp14:anchorId="1ED03E49" wp14:editId="7D4BEAF2">
            <wp:extent cx="2922980" cy="5086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433" cy="51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DB88" w14:textId="0D15D8A2" w:rsidR="00C860B7" w:rsidRDefault="0020787C">
      <w:r>
        <w:t xml:space="preserve">Kromě seskupení obsahu podle zvoleného tématu můžete také prezentaci přizpůsobit </w:t>
      </w:r>
      <w:r>
        <w:rPr>
          <w:b/>
          <w:bCs/>
          <w:b/>
          <w:bCs/>
        </w:rPr>
        <w:t xml:space="preserve">vaš</w:t>
      </w:r>
      <w:r>
        <w:rPr>
          <w:b/>
          <w:bCs/>
        </w:rPr>
        <w:t xml:space="preserve">im posluchačům</w:t>
      </w:r>
      <w:r>
        <w:t xml:space="preserve">.</w:t>
      </w:r>
      <w:r>
        <w:t xml:space="preserve"> </w:t>
      </w:r>
    </w:p>
    <w:p w14:paraId="6BBD171A" w14:textId="4B87D23D" w:rsidR="00675902" w:rsidRDefault="0020787C">
      <w:r>
        <w:t xml:space="preserve">Má být vaše prezentace pouze obecným úvodem do tématu či hrubým shrnutím témat?</w:t>
      </w:r>
      <w:r>
        <w:t xml:space="preserve"> </w:t>
      </w:r>
      <w:r>
        <w:t xml:space="preserve">V takovém případě můžete odstranit stránky obsahující detailnější informace.</w:t>
      </w:r>
      <w:r>
        <w:t xml:space="preserve"> </w:t>
      </w:r>
      <w:r>
        <w:t xml:space="preserve">Jiná situace bude vyžadovat zaměření na podrobnosti.</w:t>
      </w:r>
      <w:r>
        <w:t xml:space="preserve"> </w:t>
      </w:r>
      <w:r>
        <w:t xml:space="preserve">Pak budete moct většinu stránek v prezentaci ponechat.</w:t>
      </w:r>
    </w:p>
    <w:p w14:paraId="4E4CE090" w14:textId="529600D0" w:rsidR="00E65116" w:rsidRPr="00E65116" w:rsidRDefault="00E65116" w:rsidP="00E65116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O prvcích k usnadnění přístupnosti</w:t>
      </w:r>
    </w:p>
    <w:p w14:paraId="3499588F" w14:textId="749AA850" w:rsidR="00E65116" w:rsidRDefault="00E65116">
      <w:r>
        <w:t xml:space="preserve">Když prezentaci na počítači otevřete a zvětšíte si na obrazovce velikost, mohou některé části textu začít přesahovat okraje stránek (viz příklad níže).</w:t>
      </w:r>
      <w:r>
        <w:t xml:space="preserve"> </w:t>
      </w:r>
    </w:p>
    <w:p w14:paraId="6C37FB39" w14:textId="5FB88D5F" w:rsidR="00E65116" w:rsidRDefault="00E65116">
      <w:r>
        <w:t xml:space="preserve">Tento text je určen těm, kdo využívají čtečky obrazovky.</w:t>
      </w:r>
      <w:r>
        <w:t xml:space="preserve"> </w:t>
      </w:r>
      <w:r>
        <w:t xml:space="preserve">Text nemá na prezentaci žádný vliv a během prezentace se na obrazovce nezobrazí.</w:t>
      </w:r>
      <w:r>
        <w:t xml:space="preserve"> </w:t>
      </w:r>
    </w:p>
    <w:p w14:paraId="46146288" w14:textId="40A6C299" w:rsidR="00F277A2" w:rsidRDefault="00F277A2">
      <w:r>
        <w:t xml:space="preserve">(Pokud se chcete dozvědět více o publikacích připravovaných v souladu s pravidly přístupnosti, klikněte </w:t>
      </w:r>
      <w:hyperlink r:id="rId10" w:history="1">
        <w:r>
          <w:rPr>
            <w:rStyle w:val="Hyperlink"/>
          </w:rPr>
          <w:t xml:space="preserve">zde</w:t>
        </w:r>
      </w:hyperlink>
      <w:r>
        <w:t xml:space="preserve">).</w:t>
      </w:r>
    </w:p>
    <w:p w14:paraId="5B39D9A0" w14:textId="7AB195E9" w:rsidR="00E65116" w:rsidRDefault="00E65116">
      <w: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A4AC2F" wp14:editId="7F1C2E3B">
                <wp:simplePos x="0" y="0"/>
                <wp:positionH relativeFrom="column">
                  <wp:posOffset>457200</wp:posOffset>
                </wp:positionH>
                <wp:positionV relativeFrom="paragraph">
                  <wp:posOffset>247650</wp:posOffset>
                </wp:positionV>
                <wp:extent cx="2838450" cy="504190"/>
                <wp:effectExtent l="19050" t="19050" r="19050" b="1016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86E09A" id="Rectangle 22" o:spid="_x0000_s1026" style="position:absolute;margin-left:36pt;margin-top:19.5pt;width:223.5pt;height:39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" filled="f" strokecolor="red" strokeweight="3pt"/>
            </w:pict>
          </mc:Fallback>
        </mc:AlternateContent>
      </w:r>
      <w:r>
        <w:drawing>
          <wp:inline distT="0" distB="0" distL="0" distR="0" wp14:anchorId="76CC779D" wp14:editId="67BD629E">
            <wp:extent cx="5276266" cy="33242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9664"/>
                    <a:stretch/>
                  </pic:blipFill>
                  <pic:spPr bwMode="auto">
                    <a:xfrm>
                      <a:off x="0" y="0"/>
                      <a:ext cx="5300736" cy="3339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DC9CB" w14:textId="77777777" w:rsidR="00E65116" w:rsidRPr="00E65116" w:rsidRDefault="00E65116">
      <w:pPr>
        <w:rPr>
          <w:lang w:val="en-150"/>
        </w:rPr>
      </w:pPr>
    </w:p>
    <w:p w14:paraId="5E496A20" w14:textId="77C03205" w:rsidR="00253DCE" w:rsidRPr="00675902" w:rsidRDefault="00770633">
      <w:pPr>
        <w:rPr>
          <w:sz w:val="24"/>
          <w:szCs w:val="24"/>
        </w:rPr>
      </w:pPr>
      <w:r>
        <w:rPr>
          <w:b/>
          <w:sz w:val="24"/>
        </w:rPr>
        <w:t xml:space="preserve">Praktické tipy</w:t>
      </w:r>
    </w:p>
    <w:p w14:paraId="6D5EB05F" w14:textId="35272E00" w:rsidR="00770633" w:rsidRDefault="00770633">
      <w:r>
        <w:t xml:space="preserve">V této části vám ukážeme, jak:</w:t>
      </w:r>
    </w:p>
    <w:p w14:paraId="520746AD" w14:textId="40E1E822" w:rsidR="00770633" w:rsidRDefault="00C31A99" w:rsidP="00770633">
      <w:pPr>
        <w:pStyle w:val="ListParagraph"/>
        <w:numPr>
          <w:ilvl w:val="0"/>
          <w:numId w:val="3"/>
        </w:numPr>
      </w:pPr>
      <w:r>
        <w:t xml:space="preserve">Spustit prezentaci</w:t>
      </w:r>
    </w:p>
    <w:p w14:paraId="534A25A6" w14:textId="629DB448" w:rsidR="00770633" w:rsidRDefault="002D3F84" w:rsidP="00770633">
      <w:pPr>
        <w:pStyle w:val="ListParagraph"/>
        <w:numPr>
          <w:ilvl w:val="0"/>
          <w:numId w:val="3"/>
        </w:numPr>
      </w:pPr>
      <w:r>
        <w:t xml:space="preserve">Smazat a skrýt stránky nebo změnit jejich pořadí</w:t>
      </w:r>
    </w:p>
    <w:p w14:paraId="2569D903" w14:textId="39A62903" w:rsidR="00C31A99" w:rsidRDefault="00C31A99" w:rsidP="00770633">
      <w:pPr>
        <w:pStyle w:val="ListParagraph"/>
        <w:numPr>
          <w:ilvl w:val="0"/>
          <w:numId w:val="3"/>
        </w:numPr>
      </w:pPr>
      <w:r>
        <w:t xml:space="preserve">Dodržovat autorské právo</w:t>
      </w:r>
    </w:p>
    <w:p w14:paraId="4259B534" w14:textId="33AFA103" w:rsidR="00C31A99" w:rsidRDefault="00C31A99" w:rsidP="00C31A99">
      <w:pPr>
        <w:rPr>
          <w:b/>
          <w:bCs/>
          <w:i/>
          <w:iCs/>
        </w:rPr>
      </w:pPr>
      <w:r>
        <w:rPr>
          <w:b/>
          <w:i/>
        </w:rPr>
        <w:t xml:space="preserve">Spuštění prezentace</w:t>
      </w:r>
    </w:p>
    <w:p w14:paraId="1B85A9F9" w14:textId="7A7C6558" w:rsidR="00391DCA" w:rsidRDefault="00391DCA" w:rsidP="00C31A99">
      <w:r>
        <w:t xml:space="preserve">Po stažení souborů si je otevřete v programu Microsoft PowerPoint.</w:t>
      </w:r>
      <w:r>
        <w:t xml:space="preserve"> </w:t>
      </w:r>
      <w:r>
        <w:t xml:space="preserve">V horní části obrazovky se může objevit žlutý proužek, která uvádí, že dokument je zobrazen v „protected view“.</w:t>
      </w:r>
      <w:r>
        <w:t xml:space="preserve"> </w:t>
      </w:r>
    </w:p>
    <w:p w14:paraId="2FD3E38A" w14:textId="6E8A817C" w:rsidR="00B66D67" w:rsidRDefault="00B66D67" w:rsidP="00C31A99">
      <w:r>
        <w:drawing>
          <wp:inline distT="0" distB="0" distL="0" distR="0" wp14:anchorId="63BC3A80" wp14:editId="54E6CFAB">
            <wp:extent cx="5731510" cy="1458595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EBF25" w14:textId="77777777" w:rsidR="005D3D7D" w:rsidRDefault="005D3D7D" w:rsidP="00C31A99">
      <w:pPr>
        <w:rPr>
          <w:lang w:val="en-ZA"/>
        </w:rPr>
      </w:pPr>
    </w:p>
    <w:p w14:paraId="73C0ADD4" w14:textId="60902283" w:rsidR="00C31A99" w:rsidRDefault="00391DCA" w:rsidP="00C31A99">
      <w:r>
        <w:t xml:space="preserve">Spuštění prezentace to ale nijak neovlivní.</w:t>
      </w:r>
      <w:r>
        <w:t xml:space="preserve"> </w:t>
      </w:r>
      <w:r>
        <w:t xml:space="preserve">Prezentaci zahájíte jednoduše stisknutím </w:t>
      </w:r>
      <w:r>
        <w:rPr>
          <w:b/>
          <w:bCs/>
        </w:rPr>
        <w:t xml:space="preserve">tlačítka F5</w:t>
      </w:r>
      <w:r>
        <w:t xml:space="preserve"> nebo kliknutím na „</w:t>
      </w:r>
      <w:r>
        <w:rPr>
          <w:b/>
          <w:bCs/>
        </w:rPr>
        <w:t xml:space="preserve">Slide Show</w:t>
      </w:r>
      <w:r>
        <w:t xml:space="preserve">“ v horní částí obrazovky a pak na „</w:t>
      </w:r>
      <w:r>
        <w:rPr>
          <w:b/>
          <w:bCs/>
        </w:rPr>
        <w:t xml:space="preserve">From Beginning</w:t>
      </w:r>
      <w:r>
        <w:t xml:space="preserve">“.</w:t>
      </w:r>
      <w:r>
        <w:t xml:space="preserve"> </w:t>
      </w:r>
    </w:p>
    <w:p w14:paraId="3417FF28" w14:textId="409DE8DC" w:rsidR="00ED707C" w:rsidRDefault="00B66D67" w:rsidP="00C31A99"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B0C185" wp14:editId="7B8B45D1">
                <wp:simplePos x="0" y="0"/>
                <wp:positionH relativeFrom="column">
                  <wp:posOffset>0</wp:posOffset>
                </wp:positionH>
                <wp:positionV relativeFrom="paragraph">
                  <wp:posOffset>196215</wp:posOffset>
                </wp:positionV>
                <wp:extent cx="368300" cy="504190"/>
                <wp:effectExtent l="19050" t="19050" r="1270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5041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91FB2F" id="Rectangle 7" o:spid="_x0000_s1026" style="position:absolute;margin-left:0;margin-top:15.45pt;width:29pt;height:3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45FC650B" wp14:editId="3DC792BF">
            <wp:extent cx="5731510" cy="701040"/>
            <wp:effectExtent l="0" t="0" r="254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C727F" w14:textId="77777777" w:rsidR="005D3D7D" w:rsidRDefault="005D3D7D" w:rsidP="00C31A99">
      <w:pPr>
        <w:rPr>
          <w:lang w:val="en-ZA"/>
        </w:rPr>
      </w:pPr>
    </w:p>
    <w:p w14:paraId="4829CB69" w14:textId="066D6433" w:rsidR="004C660E" w:rsidRDefault="004C660E" w:rsidP="00C31A99">
      <w:r>
        <w:t xml:space="preserve">Pokud prezentaci spustíte na notebooku nebo na stolním počítači s pouze jednou obrazovkou, prezentace obrazovku vyplní a zobrazí se takto:</w:t>
      </w:r>
    </w:p>
    <w:p w14:paraId="0DF559C9" w14:textId="73D58949" w:rsidR="004C660E" w:rsidRDefault="004C660E" w:rsidP="00C31A99">
      <w:r>
        <w:drawing>
          <wp:inline distT="0" distB="0" distL="0" distR="0" wp14:anchorId="6200AC6E" wp14:editId="314F2550">
            <wp:extent cx="2827711" cy="15811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35524" cy="158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74467" w14:textId="15B8ABF3" w:rsidR="004C660E" w:rsidRDefault="004C660E" w:rsidP="00C31A99">
      <w:r>
        <w:t xml:space="preserve">Pokud budete mít připojené dva monitory (nebo více), na jedné obrazovce se bude zobrazovat prezentace pro posluchače a na druhé obrazovce s poznámkami pro prezentujícího.</w:t>
      </w:r>
      <w:r>
        <w:t xml:space="preserve"> </w:t>
      </w:r>
    </w:p>
    <w:p w14:paraId="26F53BA8" w14:textId="56946648" w:rsidR="004C660E" w:rsidRDefault="004C660E" w:rsidP="00C31A99">
      <w:r>
        <w:t xml:space="preserve">Obrazovka 1:</w:t>
      </w:r>
      <w:r>
        <w:t xml:space="preserve"> </w:t>
      </w:r>
      <w:r>
        <w:t xml:space="preserve">zobrazení pro publikum</w:t>
      </w:r>
      <w:r>
        <w:tab/>
      </w:r>
      <w:r>
        <w:tab/>
      </w:r>
      <w:r>
        <w:tab/>
      </w:r>
      <w:r>
        <w:t xml:space="preserve"> </w:t>
      </w:r>
      <w:r>
        <w:t xml:space="preserve">Obrazovka 2:</w:t>
      </w:r>
      <w:r>
        <w:t xml:space="preserve"> </w:t>
      </w:r>
      <w:r>
        <w:t xml:space="preserve">zobrazení pro prezentujícího</w:t>
      </w:r>
    </w:p>
    <w:p w14:paraId="2CC8E40D" w14:textId="7A27BF6E" w:rsidR="004C660E" w:rsidRDefault="00C319EC" w:rsidP="00C31A99">
      <w:r>
        <w:drawing>
          <wp:anchor distT="0" distB="0" distL="114300" distR="114300" simplePos="0" relativeHeight="251663360" behindDoc="0" locked="0" layoutInCell="1" allowOverlap="1" wp14:anchorId="007EC6D8" wp14:editId="15DB2519">
            <wp:simplePos x="0" y="0"/>
            <wp:positionH relativeFrom="column">
              <wp:posOffset>2827655</wp:posOffset>
            </wp:positionH>
            <wp:positionV relativeFrom="paragraph">
              <wp:posOffset>4445</wp:posOffset>
            </wp:positionV>
            <wp:extent cx="2819400" cy="1460500"/>
            <wp:effectExtent l="0" t="0" r="0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drawing>
          <wp:inline distT="0" distB="0" distL="0" distR="0" wp14:anchorId="5F343FCA" wp14:editId="25B3E90C">
            <wp:extent cx="2622550" cy="1466432"/>
            <wp:effectExtent l="0" t="0" r="635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1161" cy="147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1F7D4" w14:textId="54832167" w:rsidR="004C660E" w:rsidRDefault="004C660E" w:rsidP="00C31A99">
      <w:r>
        <w:t xml:space="preserve">To znamená, že posluchači budou sledovat obrazovku 1 a vy obrazovku 2.</w:t>
      </w:r>
      <w:r>
        <w:t xml:space="preserve"> </w:t>
      </w:r>
    </w:p>
    <w:p w14:paraId="6ED6C35E" w14:textId="52F13947" w:rsidR="00C355AD" w:rsidRDefault="0085032F" w:rsidP="00696B2E">
      <w:r>
        <w:t xml:space="preserve">Pokud se divákům ukazuje zobrazení pro prezentujícího a vám prezentace v celém okně, přejděte na zobrazení pro prezentujícího, klikněte na „display settings“ a pak na položku „Swap Presenter View and Slide Show“.</w:t>
      </w:r>
      <w:r>
        <w:drawing>
          <wp:inline distT="0" distB="0" distL="0" distR="0" wp14:anchorId="79993C7A" wp14:editId="7AA470DF">
            <wp:extent cx="5181600" cy="141624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6917" cy="142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926D5" w14:textId="6D58CCFB" w:rsidR="006A3F01" w:rsidRDefault="001E2BBE" w:rsidP="00696B2E">
      <w:r>
        <w:t xml:space="preserve">Ve zobrazení pro prezentujícího vidíte:</w:t>
      </w:r>
    </w:p>
    <w:p w14:paraId="2B159964" w14:textId="02D71E38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co vidí publikum (levý displej na obrazovce)</w:t>
      </w:r>
    </w:p>
    <w:p w14:paraId="37AABB6C" w14:textId="412DC8C4" w:rsidR="006A3F01" w:rsidRDefault="006A3F01" w:rsidP="006A3F01">
      <w:pPr>
        <w:pStyle w:val="ListParagraph"/>
        <w:numPr>
          <w:ilvl w:val="0"/>
          <w:numId w:val="4"/>
        </w:numPr>
      </w:pPr>
      <w:r>
        <w:t xml:space="preserve">stránku prezentace, která se po kliknutí na šipku (vpravo nahoře) zobrazí jako následující</w:t>
      </w:r>
    </w:p>
    <w:p w14:paraId="6FD45E98" w14:textId="3E813BF2" w:rsidR="00EE3639" w:rsidRPr="006A3F01" w:rsidRDefault="006A3F01" w:rsidP="006A3F01">
      <w:pPr>
        <w:pStyle w:val="ListParagraph"/>
        <w:numPr>
          <w:ilvl w:val="0"/>
          <w:numId w:val="4"/>
        </w:numPr>
      </w:pPr>
      <w:r>
        <w:t xml:space="preserve">a poznámky ke každé stránce nebo každému přechodu na další stránku (vpravo dole)</w:t>
      </w:r>
    </w:p>
    <w:p w14:paraId="7FD9FF43" w14:textId="02BC9A12" w:rsidR="00EE3639" w:rsidRDefault="00472EDE" w:rsidP="00696B2E">
      <w:r>
        <w:drawing>
          <wp:inline distT="0" distB="0" distL="0" distR="0" wp14:anchorId="43092910" wp14:editId="0E75F164">
            <wp:extent cx="5731510" cy="2965450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F52C6" w14:textId="74375AED" w:rsidR="00384E3D" w:rsidRDefault="005475B9" w:rsidP="00696B2E">
      <w:r>
        <w:t xml:space="preserve">Stránky prezentace se posunují kliknutím na pravé šipky v dolní části obrazovky pro prezentujícího, nebo pravou šipkou na klávesnici.</w:t>
      </w:r>
      <w:r>
        <w:t xml:space="preserve"> </w:t>
      </w:r>
    </w:p>
    <w:p w14:paraId="5A19A05F" w14:textId="0AA81C87" w:rsidR="005D3D7D" w:rsidRDefault="005D3D7D" w:rsidP="00696B2E"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30CB58" wp14:editId="4099328A">
                <wp:simplePos x="0" y="0"/>
                <wp:positionH relativeFrom="column">
                  <wp:posOffset>1898650</wp:posOffset>
                </wp:positionH>
                <wp:positionV relativeFrom="paragraph">
                  <wp:posOffset>100965</wp:posOffset>
                </wp:positionV>
                <wp:extent cx="476250" cy="472440"/>
                <wp:effectExtent l="19050" t="19050" r="19050" b="228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724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325AF" id="Rectangle 18" o:spid="_x0000_s1026" style="position:absolute;margin-left:149.5pt;margin-top:7.95pt;width:37.5pt;height:3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" filled="f" strokecolor="red" strokeweight="3pt"/>
            </w:pict>
          </mc:Fallback>
        </mc:AlternateContent>
      </w:r>
      <w:r>
        <w:drawing>
          <wp:inline distT="0" distB="0" distL="0" distR="0" wp14:anchorId="4576EB24" wp14:editId="0E4D309D">
            <wp:extent cx="2476500" cy="701534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9295" cy="70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8E42B" w14:textId="74774243" w:rsidR="005475B9" w:rsidRDefault="005475B9" w:rsidP="00696B2E">
      <w:r>
        <w:rPr>
          <w:i/>
          <w:iCs/>
        </w:rPr>
        <w:t xml:space="preserve">Prezentace o EU</w:t>
      </w:r>
      <w:r>
        <w:t xml:space="preserve"> obsahuje několik </w:t>
      </w:r>
      <w:r>
        <w:rPr>
          <w:b/>
          <w:bCs/>
        </w:rPr>
        <w:t xml:space="preserve">automatických animací</w:t>
      </w:r>
      <w:r>
        <w:t xml:space="preserve">.</w:t>
      </w:r>
      <w:r>
        <w:t xml:space="preserve"> </w:t>
      </w:r>
      <w:r>
        <w:t xml:space="preserve">Než šipku pokaždé stisknete, vyčkejte, dokud se na stránce neobjeví všechny obrázky, text i ostatní prvky.</w:t>
      </w:r>
      <w:r>
        <w:t xml:space="preserve"> </w:t>
      </w:r>
      <w:r>
        <w:t xml:space="preserve">Doporučujeme vám, abyste si prezentaci zkusili jednou odříkat nanečisto, abyste si ujasnili přechody a nepřekvapily vás animace, které se během prezentace objeví.</w:t>
      </w:r>
      <w:r>
        <w:t xml:space="preserve"> </w:t>
      </w:r>
      <w:r>
        <w:t xml:space="preserve">(Následující část uvádí, jak lze animace v případě potřeby odstranit).</w:t>
      </w:r>
      <w:r>
        <w:t xml:space="preserve"> </w:t>
      </w:r>
    </w:p>
    <w:p w14:paraId="6AD5F123" w14:textId="77777777" w:rsidR="00347E55" w:rsidRDefault="00347E55" w:rsidP="00696B2E">
      <w:pPr>
        <w:rPr>
          <w:lang w:val="en-ZA"/>
        </w:rPr>
      </w:pPr>
    </w:p>
    <w:p w14:paraId="24E0FD94" w14:textId="77777777" w:rsidR="005475B9" w:rsidRPr="00EE3639" w:rsidRDefault="005475B9" w:rsidP="00696B2E">
      <w:pPr>
        <w:rPr>
          <w:lang w:val="en-ZA"/>
        </w:rPr>
      </w:pPr>
    </w:p>
    <w:p w14:paraId="7A46950E" w14:textId="27543B37" w:rsidR="00696B2E" w:rsidRDefault="002D3F84" w:rsidP="00696B2E">
      <w:pPr>
        <w:rPr>
          <w:b/>
          <w:bCs/>
          <w:i/>
          <w:iCs/>
        </w:rPr>
      </w:pPr>
      <w:r>
        <w:rPr>
          <w:b/>
          <w:i/>
        </w:rPr>
        <w:t xml:space="preserve">Odstranění, skrytí nebo změna pořadí stránek</w:t>
      </w:r>
      <w:r>
        <w:rPr>
          <w:b/>
          <w:i/>
        </w:rPr>
        <w:t xml:space="preserve"> </w:t>
      </w:r>
    </w:p>
    <w:p w14:paraId="21EAED76" w14:textId="5FADA755" w:rsidR="00696B2E" w:rsidRDefault="00696B2E" w:rsidP="00C31A99">
      <w:r>
        <w:t xml:space="preserve">Chcete-li na stránkách prezentace provádět změny, budete muset kliknout na tlačítko „Enable Editing“ ve žlutém proužku, který se po otevření souboru objevuje v horní části obrazovky.</w:t>
      </w:r>
      <w:r>
        <w:t xml:space="preserve"> </w:t>
      </w:r>
    </w:p>
    <w:p w14:paraId="26BFA1F6" w14:textId="3BE8A99A" w:rsidR="00696B2E" w:rsidRDefault="00194794" w:rsidP="00C31A99"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A27746" wp14:editId="3D2603BB">
                <wp:simplePos x="0" y="0"/>
                <wp:positionH relativeFrom="column">
                  <wp:posOffset>4343400</wp:posOffset>
                </wp:positionH>
                <wp:positionV relativeFrom="paragraph">
                  <wp:posOffset>215900</wp:posOffset>
                </wp:positionV>
                <wp:extent cx="698500" cy="190500"/>
                <wp:effectExtent l="19050" t="19050" r="2540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2449A4" id="Rectangle 5" o:spid="_x0000_s1026" style="position:absolute;margin-left:342pt;margin-top:17pt;width:5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F8GDpb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71A18926" wp14:editId="4CD7A15B">
            <wp:extent cx="5731510" cy="11049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F599A" w14:textId="7267F67E" w:rsidR="002B69EF" w:rsidRDefault="002B69EF" w:rsidP="00C31A99">
      <w:pPr>
        <w:rPr>
          <w:lang w:val="en-ZA"/>
        </w:rPr>
      </w:pPr>
    </w:p>
    <w:p w14:paraId="19683ACF" w14:textId="0DFA591D" w:rsidR="0082231D" w:rsidRDefault="0082231D" w:rsidP="00C31A99">
      <w:r>
        <w:t xml:space="preserve">Chcete-li z prezentace některé </w:t>
      </w:r>
      <w:r>
        <w:rPr>
          <w:b/>
          <w:bCs/>
        </w:rPr>
        <w:t xml:space="preserve">stránky</w:t>
      </w:r>
      <w:r>
        <w:t xml:space="preserve"> </w:t>
      </w:r>
      <w:r>
        <w:rPr>
          <w:b/>
          <w:bCs/>
        </w:rPr>
        <w:t xml:space="preserve">odstranit</w:t>
      </w:r>
      <w:r>
        <w:t xml:space="preserve">, přejděte na ni, klikněte pravým tlačítkem a v nabídce zvolte „Delete Slide“.</w:t>
      </w:r>
      <w:r>
        <w:t xml:space="preserve"> </w:t>
      </w:r>
      <w:r>
        <w:t xml:space="preserve">Stránka bude z prezentace zcela odstraněna.</w:t>
      </w:r>
      <w:r>
        <w:t xml:space="preserve"> </w:t>
      </w:r>
      <w:r>
        <w:t xml:space="preserve">Ani vám, ani posluchačům se odstraněná stránka již nebude zobrazovat.</w:t>
      </w:r>
      <w:r>
        <w:t xml:space="preserve"> </w:t>
      </w:r>
    </w:p>
    <w:p w14:paraId="5EDCB720" w14:textId="5C063246" w:rsidR="0082231D" w:rsidRDefault="0082231D" w:rsidP="00C31A99">
      <w:r>
        <w:drawing>
          <wp:inline distT="0" distB="0" distL="0" distR="0" wp14:anchorId="74C38310" wp14:editId="4B5BF1FE">
            <wp:extent cx="3508679" cy="3435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7816" b="15704"/>
                    <a:stretch/>
                  </pic:blipFill>
                  <pic:spPr bwMode="auto">
                    <a:xfrm>
                      <a:off x="0" y="0"/>
                      <a:ext cx="3509600" cy="3436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251A1F" w14:textId="10BF976D" w:rsidR="0082231D" w:rsidRDefault="0082231D" w:rsidP="00C31A99">
      <w:r>
        <w:t xml:space="preserve">Pokud budete chtít některé stránky během prezentace vynechat, ale nechcete je zcela smazat, použijte funkci </w:t>
      </w:r>
      <w:r>
        <w:rPr>
          <w:b/>
          <w:bCs/>
        </w:rPr>
        <w:t xml:space="preserve">skrýt</w:t>
      </w:r>
      <w:r>
        <w:t xml:space="preserve">.</w:t>
      </w:r>
      <w:r>
        <w:t xml:space="preserve"> </w:t>
      </w:r>
      <w:r>
        <w:t xml:space="preserve">To znamená, že pokud budete v budoucnu chtít prezentaci znovu použít pro jiný účel, skrytí těchto stránek jednoduše zrušíte.</w:t>
      </w:r>
      <w:r>
        <w:t xml:space="preserve"> </w:t>
      </w:r>
    </w:p>
    <w:p w14:paraId="0ABF3D1D" w14:textId="05734510" w:rsidR="0082231D" w:rsidRDefault="0082231D" w:rsidP="0082231D">
      <w:r>
        <w:t xml:space="preserve">Skrytí se provádí tak, že na danou stránku najedete myší, kliknete pravým tlačítkem a v nabídce zvolte „Hide Slide“.</w:t>
      </w:r>
      <w:r>
        <w:t xml:space="preserve"> </w:t>
      </w:r>
      <w:r>
        <w:t xml:space="preserve">Skrytá stránka se nyní bude zobrazovat neostře a její číslo bude při editování přeškrtnuté (viz stránka 2 níže).</w:t>
      </w:r>
      <w:r>
        <w:t xml:space="preserve"> </w:t>
      </w:r>
      <w:r>
        <w:t xml:space="preserve">Až však prezentaci spustíte, diváci skryté stránky vůbec neuvidí.</w:t>
      </w:r>
      <w:r>
        <w:t xml:space="preserve"> </w:t>
      </w:r>
      <w:r>
        <w:t xml:space="preserve">Pokud jste například skryli stránku 2, bude při prezentaci po stránce 1 následovat stránka 3.</w:t>
      </w:r>
      <w:r>
        <w:t xml:space="preserve"> </w:t>
      </w:r>
      <w:r>
        <w:t xml:space="preserve">Pokud chcete skrytí stránky zrušit, postupujte stejně jako výše:</w:t>
      </w:r>
      <w:r>
        <w:t xml:space="preserve"> </w:t>
      </w:r>
      <w:r>
        <w:t xml:space="preserve">klikněte pravým tlačítkem na danou stránku, v rozbalovací nabídce zvolte možnost „Hide Slide“ a stránka se vám bude během prezentace znovu zobrazovat.</w:t>
      </w:r>
    </w:p>
    <w:p w14:paraId="698272EE" w14:textId="2120E1D4" w:rsidR="00172931" w:rsidRDefault="002D3F84" w:rsidP="00C31A99">
      <w:r>
        <w:drawing>
          <wp:inline distT="0" distB="0" distL="0" distR="0" wp14:anchorId="040490A4" wp14:editId="4283FCEF">
            <wp:extent cx="2433033" cy="3987800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6607" cy="3993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44275" w14:textId="77777777" w:rsidR="006B0AC9" w:rsidRDefault="006B0AC9" w:rsidP="00C31A99">
      <w:pPr>
        <w:rPr>
          <w:lang w:val="en-ZA"/>
        </w:rPr>
      </w:pPr>
    </w:p>
    <w:p w14:paraId="5D6ECF35" w14:textId="27027C1E" w:rsidR="00657074" w:rsidRDefault="00657074" w:rsidP="00C31A99">
      <w:r>
        <w:t xml:space="preserve">Chcete-li některou </w:t>
      </w:r>
      <w:r>
        <w:rPr>
          <w:b/>
          <w:bCs/>
        </w:rPr>
        <w:t xml:space="preserve">stránku přemístit </w:t>
      </w:r>
      <w:r>
        <w:t xml:space="preserve">na jiné místo v prezentaci (změnit pořadí stránek, ve kterém se mají zobrazovat), najděte na stránku, kterou chcete přemístit.</w:t>
      </w:r>
      <w:r>
        <w:t xml:space="preserve"> </w:t>
      </w:r>
      <w:r>
        <w:t xml:space="preserve">Poté stiskněte a držte stisknuté levé tlačítko a stránku tak přetáhněte na jiné místo v prezentaci.</w:t>
      </w:r>
      <w:r>
        <w:t xml:space="preserve"> </w:t>
      </w:r>
      <w:r>
        <w:t xml:space="preserve">V příkladu níže se tmavě modrá stránka 1 přemísťuje na místo 2 a během promítání prezentace se již nebude objevovat jako první.</w:t>
      </w:r>
      <w:r>
        <w:t xml:space="preserve"> </w:t>
      </w:r>
      <w:r>
        <w:t xml:space="preserve">Jako prvním se zobrazí původní stránka 2.</w:t>
      </w:r>
      <w:r>
        <w:t xml:space="preserve"> </w:t>
      </w:r>
    </w:p>
    <w:p w14:paraId="1CFE9614" w14:textId="4D9A969E" w:rsidR="002D3F84" w:rsidRDefault="00172931" w:rsidP="00C31A99">
      <w:r>
        <w:drawing>
          <wp:inline distT="0" distB="0" distL="0" distR="0" wp14:anchorId="42149D44" wp14:editId="3F698185">
            <wp:extent cx="5731510" cy="358203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EE8D2" w14:textId="44B6B45A" w:rsidR="00C150DA" w:rsidRDefault="00C150DA" w:rsidP="002B69EF">
      <w:pPr>
        <w:rPr>
          <w:lang w:val="en-ZA"/>
        </w:rPr>
      </w:pPr>
    </w:p>
    <w:p w14:paraId="1BD488BB" w14:textId="148478BB" w:rsidR="00A74720" w:rsidRDefault="00A74720" w:rsidP="002B69EF">
      <w:r>
        <w:t xml:space="preserve">Chcete-li ze stránek prezentace </w:t>
      </w:r>
      <w:r>
        <w:rPr>
          <w:b/>
          <w:bCs/>
        </w:rPr>
        <w:t xml:space="preserve">odstranit animace</w:t>
      </w:r>
      <w:r>
        <w:t xml:space="preserve">, klikněte na stránku, kterou chcete upravit.</w:t>
      </w:r>
      <w:r>
        <w:t xml:space="preserve"> </w:t>
      </w:r>
      <w:r>
        <w:t xml:space="preserve">Poté v horní navigaci klikněte na „Animations“.</w:t>
      </w:r>
      <w:r>
        <w:t xml:space="preserve"> </w:t>
      </w:r>
      <w:r>
        <w:t xml:space="preserve">Klikněte na „Animation Pane“.</w:t>
      </w:r>
    </w:p>
    <w:p w14:paraId="4381A646" w14:textId="00C92697" w:rsidR="004E3B5F" w:rsidRDefault="006B0AC9" w:rsidP="002B69EF">
      <w: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48570F" wp14:editId="3C71DA84">
                <wp:simplePos x="0" y="0"/>
                <wp:positionH relativeFrom="column">
                  <wp:posOffset>3422650</wp:posOffset>
                </wp:positionH>
                <wp:positionV relativeFrom="paragraph">
                  <wp:posOffset>139700</wp:posOffset>
                </wp:positionV>
                <wp:extent cx="698500" cy="190500"/>
                <wp:effectExtent l="19050" t="19050" r="25400" b="1905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0AD21" id="Rectangle 33" o:spid="_x0000_s1026" style="position:absolute;margin-left:269.5pt;margin-top:11pt;width:55pt;height:1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" filled="f" strokecolor="red" strokeweight="3pt"/>
            </w:pict>
          </mc:Fallback>
        </mc:AlternateContent>
      </w:r>
      <w:r>
        <w:drawing>
          <wp:inline distT="0" distB="0" distL="0" distR="0" wp14:anchorId="6B6127C8" wp14:editId="7D19356C">
            <wp:extent cx="5731510" cy="72580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D54EA" w14:textId="7DA0D077" w:rsidR="004E3B5F" w:rsidRDefault="004E3B5F" w:rsidP="002B69EF">
      <w:r>
        <w:t xml:space="preserve">Animační panel se otevře v pravé straně obrazovky.</w:t>
      </w:r>
      <w:r>
        <w:t xml:space="preserve"> </w:t>
      </w:r>
      <w:r>
        <w:t xml:space="preserve">Pravým tlačítkem klikněte na animaci, kterou chcete odstranit.</w:t>
      </w:r>
      <w:r>
        <w:t xml:space="preserve"> </w:t>
      </w:r>
      <w:r>
        <w:t xml:space="preserve">Zobrazí se rozbalovací nabídka.</w:t>
      </w:r>
      <w:r>
        <w:t xml:space="preserve"> </w:t>
      </w:r>
      <w:r>
        <w:t xml:space="preserve">Klikněte na „Remove“.</w:t>
      </w:r>
      <w:r>
        <w:t xml:space="preserve"> </w:t>
      </w:r>
    </w:p>
    <w:p w14:paraId="5C5DB083" w14:textId="130A845F" w:rsidR="00A00C6F" w:rsidRDefault="006B0AC9" w:rsidP="002B69EF">
      <w: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84EA5C" wp14:editId="34849223">
                <wp:simplePos x="0" y="0"/>
                <wp:positionH relativeFrom="column">
                  <wp:posOffset>-38100</wp:posOffset>
                </wp:positionH>
                <wp:positionV relativeFrom="paragraph">
                  <wp:posOffset>2658745</wp:posOffset>
                </wp:positionV>
                <wp:extent cx="5769610" cy="615950"/>
                <wp:effectExtent l="0" t="0" r="21590" b="127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9610" cy="6159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  <a:alpha val="25000"/>
                          </a:scheme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F447B07" id="Rectangle 34" o:spid="_x0000_s1026" style="position:absolute;margin-left:-3pt;margin-top:209.35pt;width:454.3pt;height:48.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" fillcolor="#ffe599 [1303]" strokecolor="#ffc000" strokeweight="1pt">
                <v:fill opacity="16448f"/>
              </v:rect>
            </w:pict>
          </mc:Fallback>
        </mc:AlternateContent>
      </w:r>
      <w:r>
        <w:drawing>
          <wp:inline distT="0" distB="0" distL="0" distR="0" wp14:anchorId="30FEC20F" wp14:editId="56F1BE05">
            <wp:extent cx="5731510" cy="2566035"/>
            <wp:effectExtent l="0" t="0" r="254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75111" w14:textId="3CDD5EB1" w:rsidR="004F79D3" w:rsidRDefault="004E3B5F" w:rsidP="002B69EF">
      <w:r>
        <w:t xml:space="preserve">Nezapomeňte, že některé animace mají v </w:t>
      </w:r>
      <w:r>
        <w:rPr>
          <w:i/>
          <w:iCs/>
        </w:rPr>
        <w:t xml:space="preserve">Prezentaci o EU</w:t>
      </w:r>
      <w:r>
        <w:t xml:space="preserve"> svou funkci.</w:t>
      </w:r>
      <w:r>
        <w:t xml:space="preserve"> </w:t>
      </w:r>
      <w:r>
        <w:t xml:space="preserve">Jde například o stránky obsahující speciální znaky, textové bubliny a mapy. Ty se bez animací nemusí správně zobrazit či správně fungovat.</w:t>
      </w:r>
      <w:r>
        <w:t xml:space="preserve"> </w:t>
      </w:r>
    </w:p>
    <w:p w14:paraId="2B5F8D51" w14:textId="39185B73" w:rsidR="004F79D3" w:rsidRDefault="00A74720" w:rsidP="002B69EF">
      <w:r>
        <w:t xml:space="preserve">Chcete-li na </w:t>
      </w:r>
      <w:r>
        <w:rPr>
          <w:b/>
          <w:bCs/>
        </w:rPr>
        <w:t xml:space="preserve">stránce něco změnit</w:t>
      </w:r>
      <w:r>
        <w:t xml:space="preserve"> (například </w:t>
      </w:r>
      <w:r>
        <w:rPr>
          <w:b/>
          <w:bCs/>
        </w:rPr>
        <w:t xml:space="preserve">změnit typ, barvu či velikost písma</w:t>
      </w:r>
      <w:r>
        <w:t xml:space="preserve">), daný prvek na stránce vyberte a úpravu proveďte.</w:t>
      </w:r>
      <w:r>
        <w:t xml:space="preserve"> </w:t>
      </w:r>
    </w:p>
    <w:p w14:paraId="28448E83" w14:textId="60639D15" w:rsidR="00A74720" w:rsidRDefault="004F79D3" w:rsidP="002B69EF">
      <w:r>
        <w:t xml:space="preserve">V některých případech, jako jsou stránky zobrazující postavy s bublinami (např. stránka 3), však budou některé prvky zakryty jinými.</w:t>
      </w:r>
      <w:r>
        <w:t xml:space="preserve"> </w:t>
      </w:r>
      <w:r>
        <w:t xml:space="preserve">Chcete-li takto skryté prvky pozměnit, klikněte na záložku „Home“. Poté klikněte na rozbalovací šipku pod položkou „Arrange“.</w:t>
      </w:r>
      <w:r>
        <w:t xml:space="preserve"> </w:t>
      </w:r>
      <w:r>
        <w:t xml:space="preserve">Nakonec v rozbalovací nabídce klikněte na „Selection Pane“.</w:t>
      </w:r>
      <w:r>
        <w:t xml:space="preserve"> </w:t>
      </w:r>
    </w:p>
    <w:p w14:paraId="0DB40C51" w14:textId="0751E143" w:rsidR="00913F0A" w:rsidRDefault="00387875" w:rsidP="002B69EF">
      <w: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477482" wp14:editId="3B5F01A6">
                <wp:simplePos x="0" y="0"/>
                <wp:positionH relativeFrom="column">
                  <wp:posOffset>4953286</wp:posOffset>
                </wp:positionH>
                <wp:positionV relativeFrom="paragraph">
                  <wp:posOffset>428508</wp:posOffset>
                </wp:positionV>
                <wp:extent cx="239410" cy="69061"/>
                <wp:effectExtent l="19050" t="19050" r="27305" b="2667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410" cy="6906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41A28" id="Rectangle 35" o:spid="_x0000_s1026" style="position:absolute;margin-left:390pt;margin-top:33.75pt;width:18.85pt;height:5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6724DE10" wp14:editId="5A384F79">
            <wp:extent cx="5731510" cy="2111375"/>
            <wp:effectExtent l="0" t="0" r="254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68AB8" w14:textId="0A153F89" w:rsidR="00A74720" w:rsidRDefault="00FC7A50" w:rsidP="002B69EF">
      <w:r>
        <w:t xml:space="preserve">V pravé části dokumentu se objeví panel k provedení výběru.</w:t>
      </w:r>
      <w:r>
        <w:t xml:space="preserve"> </w:t>
      </w:r>
      <w:r>
        <w:t xml:space="preserve">Zde se vám zobrazí všechny jednotlivé prvky, ze kterých se stránka skládá.</w:t>
      </w:r>
      <w:r>
        <w:t xml:space="preserve"> </w:t>
      </w:r>
      <w:r>
        <w:t xml:space="preserve">Na příkladu níže vidíme zobrazenou otázku 2 a odpověď 2, neboť se jedná o poslední prvky, které se objeví během přechodu stránek.</w:t>
      </w:r>
      <w:r>
        <w:t xml:space="preserve"> </w:t>
      </w:r>
      <w:r>
        <w:t xml:space="preserve">Otázka 1 a odpověď 1 jsou skryty pod nimi.</w:t>
      </w:r>
      <w:r>
        <w:t xml:space="preserve"> </w:t>
      </w:r>
    </w:p>
    <w:p w14:paraId="588C8784" w14:textId="797A6D27" w:rsidR="00D17DF3" w:rsidRDefault="00D17DF3" w:rsidP="002B69EF">
      <w:r>
        <w:drawing>
          <wp:inline distT="0" distB="0" distL="0" distR="0" wp14:anchorId="68BA7A0F" wp14:editId="6BB5FD43">
            <wp:extent cx="5731510" cy="2966720"/>
            <wp:effectExtent l="0" t="0" r="254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11D1C" w14:textId="06EE9CA1" w:rsidR="00077CE0" w:rsidRDefault="00A0584F" w:rsidP="002B69EF">
      <w:r>
        <w:t xml:space="preserve">Chcete-li otázku a odpověď 1 zobrazit a upravit, skryjte otázku 2 a odpověď 2 kliknutím na ikonku „oko“ (</w:t>
      </w:r>
      <w:r>
        <w:drawing>
          <wp:inline distT="0" distB="0" distL="0" distR="0" wp14:anchorId="289EA8FA" wp14:editId="06B8AF69">
            <wp:extent cx="134592" cy="12382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9771" cy="12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), aby byla přeškrtnutá (</w:t>
      </w:r>
      <w:r>
        <w:drawing>
          <wp:inline distT="0" distB="0" distL="0" distR="0" wp14:anchorId="0A11FE4C" wp14:editId="0E32689D">
            <wp:extent cx="156845" cy="1206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7119" cy="12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).</w:t>
      </w:r>
      <w:r>
        <w:t xml:space="preserve"> </w:t>
      </w:r>
      <w:r>
        <w:t xml:space="preserve">Nyní se vám otázka 1 i odpověď 1 zobrazí.</w:t>
      </w:r>
      <w:r>
        <w:t xml:space="preserve"> </w:t>
      </w:r>
    </w:p>
    <w:p w14:paraId="64F4733B" w14:textId="4399FAFE" w:rsidR="00FC7A50" w:rsidRPr="00C150DA" w:rsidRDefault="00077CE0" w:rsidP="002B69EF">
      <w: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655C3D" wp14:editId="7319E369">
                <wp:simplePos x="0" y="0"/>
                <wp:positionH relativeFrom="column">
                  <wp:posOffset>4559300</wp:posOffset>
                </wp:positionH>
                <wp:positionV relativeFrom="paragraph">
                  <wp:posOffset>1098550</wp:posOffset>
                </wp:positionV>
                <wp:extent cx="1098550" cy="800100"/>
                <wp:effectExtent l="19050" t="19050" r="25400" b="1905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0" cy="8001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961F0" id="Rectangle 30" o:spid="_x0000_s1026" style="position:absolute;margin-left:359pt;margin-top:86.5pt;width:86.5pt;height:6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" filled="f" strokecolor="red" strokeweight="3pt"/>
            </w:pict>
          </mc:Fallback>
        </mc:AlternateContent>
      </w:r>
      <w:r>
        <w:drawing>
          <wp:inline distT="0" distB="0" distL="0" distR="0" wp14:anchorId="7418FBCD" wp14:editId="1583A22B">
            <wp:extent cx="5731510" cy="312610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1910394" w14:textId="3205025F" w:rsidR="00131D00" w:rsidRPr="00131D00" w:rsidRDefault="00131D00" w:rsidP="002B69EF">
      <w:r>
        <w:t xml:space="preserve">Po provedení úprav jednotlivých vrstev stránky nezapomeňte znovu kliknout na ikonku „oko“, aby se během prezentace zobrazovaly všechny prvky.</w:t>
      </w:r>
    </w:p>
    <w:p w14:paraId="0A577173" w14:textId="57A7F2F6" w:rsidR="005E3711" w:rsidRDefault="00652576" w:rsidP="002B69EF">
      <w:pPr>
        <w:rPr>
          <w:b/>
          <w:bCs/>
          <w:i/>
          <w:iCs/>
        </w:rPr>
      </w:pPr>
      <w:r>
        <w:br w:type="page"/>
      </w:r>
    </w:p>
    <w:p w14:paraId="1177AD41" w14:textId="76593BF8" w:rsidR="002B69EF" w:rsidRDefault="002B69EF" w:rsidP="002B69EF">
      <w:pPr>
        <w:rPr>
          <w:b/>
          <w:bCs/>
          <w:i/>
          <w:iCs/>
        </w:rPr>
      </w:pPr>
      <w:r>
        <w:rPr>
          <w:b/>
          <w:i/>
        </w:rPr>
        <w:t xml:space="preserve">Autorská práva</w:t>
      </w:r>
    </w:p>
    <w:p w14:paraId="70E161F3" w14:textId="0745F0D9" w:rsidR="002B69EF" w:rsidRDefault="002B69EF" w:rsidP="00C31A99">
      <w:r>
        <w:rPr>
          <w:i/>
          <w:iCs/>
        </w:rPr>
        <w:t xml:space="preserve">Prezentaci o EU</w:t>
      </w:r>
      <w:r>
        <w:t xml:space="preserve"> můžete použít při jakémkoli vzdělávání, formálním i neformálním.</w:t>
      </w:r>
      <w:r>
        <w:t xml:space="preserve"> </w:t>
      </w:r>
    </w:p>
    <w:p w14:paraId="0224D0D2" w14:textId="51D4B91B" w:rsidR="000714A8" w:rsidRDefault="002B69EF" w:rsidP="00C31A99">
      <w:r>
        <w:t xml:space="preserve">Všimněte si však, že některé stránky obsahují informace o autorských právech, jako v příkladu níže (pravý dolní roh).</w:t>
      </w:r>
      <w:r>
        <w:t xml:space="preserve"> </w:t>
      </w:r>
      <w:r>
        <w:t xml:space="preserve">Informace o autorských právech nikdy neodstraňujte.</w:t>
      </w:r>
      <w:r>
        <w:t xml:space="preserve"> </w:t>
      </w:r>
      <w:r>
        <w:t xml:space="preserve">Budete-li </w:t>
      </w:r>
      <w:r>
        <w:rPr>
          <w:i/>
          <w:iCs/>
        </w:rPr>
        <w:t xml:space="preserve">Prezentaci o EU</w:t>
      </w:r>
      <w:r>
        <w:t xml:space="preserve"> jako dokument sdílet, neponechte ji bez poslední stránky. Ta totiž obsahuje souhrn údajů o autorských právech ze všech stránek prezentace.</w:t>
      </w:r>
      <w:r>
        <w:t xml:space="preserve"> </w:t>
      </w:r>
    </w:p>
    <w:p w14:paraId="1410704A" w14:textId="33AFA390" w:rsidR="003108F5" w:rsidRDefault="003108F5" w:rsidP="00C31A99"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2770C4" wp14:editId="4A271C03">
                <wp:simplePos x="0" y="0"/>
                <wp:positionH relativeFrom="column">
                  <wp:posOffset>5033010</wp:posOffset>
                </wp:positionH>
                <wp:positionV relativeFrom="paragraph">
                  <wp:posOffset>2706370</wp:posOffset>
                </wp:positionV>
                <wp:extent cx="698500" cy="190500"/>
                <wp:effectExtent l="19050" t="19050" r="25400" b="1905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90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A5E678" id="Rectangle 15" o:spid="_x0000_s1026" style="position:absolute;margin-left:396.3pt;margin-top:213.1pt;width:55pt;height: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" filled="f" strokecolor="red" strokeweight="3pt"/>
            </w:pict>
          </mc:Fallback>
        </mc:AlternateContent>
      </w:r>
      <w:r>
        <w:drawing>
          <wp:inline distT="0" distB="0" distL="0" distR="0" wp14:anchorId="73511623" wp14:editId="357483C2">
            <wp:extent cx="5731510" cy="3201035"/>
            <wp:effectExtent l="19050" t="19050" r="21590" b="1841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5723" cy="3203388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059F71E" w14:textId="266DFE11" w:rsidR="000D102E" w:rsidRPr="00F277A2" w:rsidRDefault="000D102E" w:rsidP="00C31A99">
      <w:r>
        <w:t xml:space="preserve">Informace o autorských právech sice neodstraňujte, ale na poslední stránku lze přidat například poděkování autorům, nebo si ji můžete upravit, aby odpovídala vizuální identitě vaší instituce.</w:t>
      </w:r>
    </w:p>
    <w:p w14:paraId="322D5DBA" w14:textId="7422957D" w:rsidR="000D102E" w:rsidRDefault="000D102E" w:rsidP="00C31A99">
      <w: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356D332" wp14:editId="73105A65">
                <wp:simplePos x="0" y="0"/>
                <wp:positionH relativeFrom="column">
                  <wp:posOffset>52387</wp:posOffset>
                </wp:positionH>
                <wp:positionV relativeFrom="paragraph">
                  <wp:posOffset>1511618</wp:posOffset>
                </wp:positionV>
                <wp:extent cx="1914525" cy="380682"/>
                <wp:effectExtent l="19050" t="19050" r="28575" b="196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525" cy="38068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1088DE" id="Rectangle 37" o:spid="_x0000_s1026" style="position:absolute;margin-left:4.1pt;margin-top:119.05pt;width:150.75pt;height:29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" filled="f" strokecolor="red" strokeweight="3pt"/>
            </w:pict>
          </mc:Fallback>
        </mc:AlternateContent>
      </w:r>
      <w:r>
        <w:drawing>
          <wp:inline distT="0" distB="0" distL="0" distR="0" wp14:anchorId="57921FDF" wp14:editId="714D1FCF">
            <wp:extent cx="3367277" cy="1871663"/>
            <wp:effectExtent l="19050" t="19050" r="24130" b="1460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75905" cy="1876459"/>
                    </a:xfrm>
                    <a:prstGeom prst="rect">
                      <a:avLst/>
                    </a:prstGeom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4D1C769" w14:textId="427E9DE9" w:rsidR="000D102E" w:rsidRDefault="000D102E" w:rsidP="00C31A99">
      <w:r>
        <w:t xml:space="preserve">Přejeme mnoho úspěchů!</w:t>
      </w:r>
    </w:p>
    <w:p w14:paraId="0E7CDD99" w14:textId="77777777" w:rsidR="000D102E" w:rsidRDefault="000D102E" w:rsidP="00C31A99">
      <w:pPr>
        <w:rPr>
          <w:lang w:val="en-ZA"/>
        </w:rPr>
      </w:pPr>
    </w:p>
    <w:p w14:paraId="4CFB6BAE" w14:textId="481131AC" w:rsidR="002B69EF" w:rsidRPr="00C31A99" w:rsidRDefault="002B69EF" w:rsidP="00C31A99">
      <w:pPr>
        <w:rPr>
          <w:lang w:val="en-ZA"/>
        </w:rPr>
      </w:pPr>
    </w:p>
    <w:sectPr w:rsidR="002B69EF" w:rsidRPr="00C31A99" w:rsidSect="002F3DFC">
      <w:footerReference w:type="default" r:id="rId3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71BFA4" w14:textId="77777777" w:rsidR="00CA15A2" w:rsidRDefault="00CA15A2" w:rsidP="00DC0D50">
      <w:pPr>
        <w:spacing w:after="0" w:line="240" w:lineRule="auto"/>
      </w:pPr>
      <w:r>
        <w:separator/>
      </w:r>
    </w:p>
  </w:endnote>
  <w:endnote w:type="continuationSeparator" w:id="0">
    <w:p w14:paraId="17884444" w14:textId="77777777" w:rsidR="00CA15A2" w:rsidRDefault="00CA15A2" w:rsidP="00DC0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01888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7A6945C" w14:textId="3B0D73AD" w:rsidR="00DC0D50" w:rsidRDefault="00DC0D5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 xml:space="preserve">2</w:t>
        </w:r>
        <w:r>
          <w:fldChar w:fldCharType="end"/>
        </w:r>
      </w:p>
    </w:sdtContent>
  </w:sdt>
  <w:p w14:paraId="4A52924A" w14:textId="77777777" w:rsidR="00DC0D50" w:rsidRDefault="00DC0D5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A57CE8" w14:textId="77777777" w:rsidR="00CA15A2" w:rsidRDefault="00CA15A2" w:rsidP="00DC0D50">
      <w:pPr>
        <w:spacing w:after="0" w:line="240" w:lineRule="auto"/>
      </w:pPr>
      <w:r>
        <w:separator/>
      </w:r>
    </w:p>
  </w:footnote>
  <w:footnote w:type="continuationSeparator" w:id="0">
    <w:p w14:paraId="2463E5F1" w14:textId="77777777" w:rsidR="00CA15A2" w:rsidRDefault="00CA15A2" w:rsidP="00DC0D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FF7D7A"/>
    <w:multiLevelType w:val="hybridMultilevel"/>
    <w:tmpl w:val="88C808DC"/>
    <w:lvl w:ilvl="0" w:tplc="B2F28984">
      <w:start w:val="1"/>
      <w:numFmt w:val="decimal"/>
      <w:lvlText w:val="%1."/>
      <w:lvlJc w:val="left"/>
      <w:pPr>
        <w:ind w:left="2160" w:hanging="360"/>
      </w:pPr>
    </w:lvl>
    <w:lvl w:ilvl="1" w:tplc="1C090019" w:tentative="1">
      <w:start w:val="1"/>
      <w:numFmt w:val="lowerLetter"/>
      <w:lvlText w:val="%2."/>
      <w:lvlJc w:val="left"/>
      <w:pPr>
        <w:ind w:left="2880" w:hanging="360"/>
      </w:pPr>
    </w:lvl>
    <w:lvl w:ilvl="2" w:tplc="1C09001B" w:tentative="1">
      <w:start w:val="1"/>
      <w:numFmt w:val="lowerRoman"/>
      <w:lvlText w:val="%3."/>
      <w:lvlJc w:val="right"/>
      <w:pPr>
        <w:ind w:left="3600" w:hanging="180"/>
      </w:pPr>
    </w:lvl>
    <w:lvl w:ilvl="3" w:tplc="1C09000F" w:tentative="1">
      <w:start w:val="1"/>
      <w:numFmt w:val="decimal"/>
      <w:lvlText w:val="%4."/>
      <w:lvlJc w:val="left"/>
      <w:pPr>
        <w:ind w:left="4320" w:hanging="360"/>
      </w:pPr>
    </w:lvl>
    <w:lvl w:ilvl="4" w:tplc="1C090019" w:tentative="1">
      <w:start w:val="1"/>
      <w:numFmt w:val="lowerLetter"/>
      <w:lvlText w:val="%5."/>
      <w:lvlJc w:val="left"/>
      <w:pPr>
        <w:ind w:left="5040" w:hanging="360"/>
      </w:pPr>
    </w:lvl>
    <w:lvl w:ilvl="5" w:tplc="1C09001B" w:tentative="1">
      <w:start w:val="1"/>
      <w:numFmt w:val="lowerRoman"/>
      <w:lvlText w:val="%6."/>
      <w:lvlJc w:val="right"/>
      <w:pPr>
        <w:ind w:left="5760" w:hanging="180"/>
      </w:pPr>
    </w:lvl>
    <w:lvl w:ilvl="6" w:tplc="1C09000F" w:tentative="1">
      <w:start w:val="1"/>
      <w:numFmt w:val="decimal"/>
      <w:lvlText w:val="%7."/>
      <w:lvlJc w:val="left"/>
      <w:pPr>
        <w:ind w:left="6480" w:hanging="360"/>
      </w:pPr>
    </w:lvl>
    <w:lvl w:ilvl="7" w:tplc="1C090019" w:tentative="1">
      <w:start w:val="1"/>
      <w:numFmt w:val="lowerLetter"/>
      <w:lvlText w:val="%8."/>
      <w:lvlJc w:val="left"/>
      <w:pPr>
        <w:ind w:left="7200" w:hanging="360"/>
      </w:pPr>
    </w:lvl>
    <w:lvl w:ilvl="8" w:tplc="1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 w15:restartNumberingAfterBreak="0">
    <w:nsid w:val="5D9B4C08"/>
    <w:multiLevelType w:val="hybridMultilevel"/>
    <w:tmpl w:val="0AFE06C0"/>
    <w:lvl w:ilvl="0" w:tplc="47AE72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4E0E19"/>
    <w:multiLevelType w:val="hybridMultilevel"/>
    <w:tmpl w:val="16B203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E4880"/>
    <w:multiLevelType w:val="multilevel"/>
    <w:tmpl w:val="54606A1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70703237">
    <w:abstractNumId w:val="0"/>
  </w:num>
  <w:num w:numId="2" w16cid:durableId="824588535">
    <w:abstractNumId w:val="3"/>
  </w:num>
  <w:num w:numId="3" w16cid:durableId="83459720">
    <w:abstractNumId w:val="2"/>
  </w:num>
  <w:num w:numId="4" w16cid:durableId="13881483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dirty" w:grammar="dirty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DCE"/>
    <w:rsid w:val="000714A8"/>
    <w:rsid w:val="00077CE0"/>
    <w:rsid w:val="000843B5"/>
    <w:rsid w:val="000A1EAC"/>
    <w:rsid w:val="000D102E"/>
    <w:rsid w:val="000D3B0C"/>
    <w:rsid w:val="00131D00"/>
    <w:rsid w:val="00150927"/>
    <w:rsid w:val="00172931"/>
    <w:rsid w:val="00194794"/>
    <w:rsid w:val="001E2BBE"/>
    <w:rsid w:val="0020787C"/>
    <w:rsid w:val="00253DCE"/>
    <w:rsid w:val="0026489E"/>
    <w:rsid w:val="00285FF8"/>
    <w:rsid w:val="002927A0"/>
    <w:rsid w:val="002A51C4"/>
    <w:rsid w:val="002B69EF"/>
    <w:rsid w:val="002D3F84"/>
    <w:rsid w:val="002F3DFC"/>
    <w:rsid w:val="003108F5"/>
    <w:rsid w:val="00347E55"/>
    <w:rsid w:val="00371633"/>
    <w:rsid w:val="00384E3D"/>
    <w:rsid w:val="00387875"/>
    <w:rsid w:val="00391DCA"/>
    <w:rsid w:val="003A7004"/>
    <w:rsid w:val="004701B6"/>
    <w:rsid w:val="00472EDE"/>
    <w:rsid w:val="004C660E"/>
    <w:rsid w:val="004E3B5F"/>
    <w:rsid w:val="004F79D3"/>
    <w:rsid w:val="005475B9"/>
    <w:rsid w:val="005823EE"/>
    <w:rsid w:val="005A468F"/>
    <w:rsid w:val="005D3D7D"/>
    <w:rsid w:val="005E3711"/>
    <w:rsid w:val="00610C05"/>
    <w:rsid w:val="00652576"/>
    <w:rsid w:val="00655E7E"/>
    <w:rsid w:val="00657074"/>
    <w:rsid w:val="006605EA"/>
    <w:rsid w:val="00675902"/>
    <w:rsid w:val="00696B2E"/>
    <w:rsid w:val="006A3F01"/>
    <w:rsid w:val="006B0AC9"/>
    <w:rsid w:val="006C2998"/>
    <w:rsid w:val="00747727"/>
    <w:rsid w:val="00770633"/>
    <w:rsid w:val="007B4114"/>
    <w:rsid w:val="007E6867"/>
    <w:rsid w:val="007E69A0"/>
    <w:rsid w:val="0080133D"/>
    <w:rsid w:val="0082231D"/>
    <w:rsid w:val="008413BF"/>
    <w:rsid w:val="0085032F"/>
    <w:rsid w:val="0086166C"/>
    <w:rsid w:val="00913F0A"/>
    <w:rsid w:val="00990F7B"/>
    <w:rsid w:val="009A71FA"/>
    <w:rsid w:val="009C505B"/>
    <w:rsid w:val="009C6E70"/>
    <w:rsid w:val="009F3082"/>
    <w:rsid w:val="00A00C6F"/>
    <w:rsid w:val="00A0584F"/>
    <w:rsid w:val="00A53E94"/>
    <w:rsid w:val="00A616F6"/>
    <w:rsid w:val="00A74720"/>
    <w:rsid w:val="00AA1C9C"/>
    <w:rsid w:val="00AE20EB"/>
    <w:rsid w:val="00B66D67"/>
    <w:rsid w:val="00B92961"/>
    <w:rsid w:val="00BA1F80"/>
    <w:rsid w:val="00BB347D"/>
    <w:rsid w:val="00C150DA"/>
    <w:rsid w:val="00C264EE"/>
    <w:rsid w:val="00C319EC"/>
    <w:rsid w:val="00C31A99"/>
    <w:rsid w:val="00C355AD"/>
    <w:rsid w:val="00C860B7"/>
    <w:rsid w:val="00CA15A2"/>
    <w:rsid w:val="00CB377B"/>
    <w:rsid w:val="00CB4279"/>
    <w:rsid w:val="00D17DF3"/>
    <w:rsid w:val="00D30359"/>
    <w:rsid w:val="00D5144A"/>
    <w:rsid w:val="00DA4CBB"/>
    <w:rsid w:val="00DC0D50"/>
    <w:rsid w:val="00DD0F9C"/>
    <w:rsid w:val="00E65116"/>
    <w:rsid w:val="00E9715A"/>
    <w:rsid w:val="00ED707C"/>
    <w:rsid w:val="00EE3639"/>
    <w:rsid w:val="00F24927"/>
    <w:rsid w:val="00F277A2"/>
    <w:rsid w:val="00FB5574"/>
    <w:rsid w:val="00FC7A50"/>
    <w:rsid w:val="00FD4359"/>
    <w:rsid w:val="00FE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FA13905"/>
  <w15:chartTrackingRefBased/>
  <w15:docId w15:val="{77EAF878-D682-4025-8D00-D7C2F9951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843B5"/>
    <w:pPr>
      <w:keepNext/>
      <w:keepLines/>
      <w:numPr>
        <w:numId w:val="2"/>
      </w:numPr>
      <w:spacing w:before="40" w:after="0"/>
      <w:ind w:left="2160" w:hanging="360"/>
      <w:jc w:val="both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rsid w:val="000843B5"/>
    <w:rPr>
      <w:rFonts w:ascii="Times New Roman" w:eastAsiaTheme="majorEastAsia" w:hAnsi="Times New Roman" w:cstheme="majorBidi"/>
      <w:b/>
      <w:sz w:val="24"/>
      <w:szCs w:val="26"/>
    </w:rPr>
  </w:style>
  <w:style w:type="paragraph" w:styleId="ListParagraph">
    <w:name w:val="List Paragraph"/>
    <w:basedOn w:val="Normal"/>
    <w:uiPriority w:val="34"/>
    <w:qFormat/>
    <w:rsid w:val="007706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47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479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47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47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479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0D50"/>
  </w:style>
  <w:style w:type="paragraph" w:styleId="Footer">
    <w:name w:val="footer"/>
    <w:basedOn w:val="Normal"/>
    <w:link w:val="FooterChar"/>
    <w:uiPriority w:val="99"/>
    <w:unhideWhenUsed/>
    <w:rsid w:val="00DC0D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0D50"/>
  </w:style>
  <w:style w:type="paragraph" w:styleId="Revision">
    <w:name w:val="Revision"/>
    <w:hidden/>
    <w:uiPriority w:val="99"/>
    <w:semiHidden/>
    <w:rsid w:val="00CB427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277A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77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5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9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7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hyperlink" Target="https://op.europa.eu/en/web/accessibility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A2005-7026-4BD7-82D9-B0E69005D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1608</Words>
  <Characters>7641</Characters>
  <Application>Microsoft Office Word</Application>
  <DocSecurity>0</DocSecurity>
  <Lines>155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Alvara Schellingerhout</dc:creator>
  <cp:keywords/>
  <dc:description/>
  <cp:lastModifiedBy>CARSTENS Jana Alvara (COMM-EXT)</cp:lastModifiedBy>
  <cp:revision>10</cp:revision>
  <dcterms:created xsi:type="dcterms:W3CDTF">2023-04-18T15:22:00Z</dcterms:created>
  <dcterms:modified xsi:type="dcterms:W3CDTF">2023-05-05T10:19:00Z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a4240c0b-7b5d-4a84-8f92-bfc6967de532</vt:lpwstr>
  </property>
  <property fmtid="{D5CDD505-2E9C-101B-9397-08002B2CF9AE}" pid="3" name="MSIP_Label_6bd9ddd1-4d20-43f6-abfa-fc3c07406f94_Enabled">
    <vt:lpwstr>true</vt:lpwstr>
  </property>
  <property fmtid="{D5CDD505-2E9C-101B-9397-08002B2CF9AE}" pid="4" name="MSIP_Label_6bd9ddd1-4d20-43f6-abfa-fc3c07406f94_SetDate">
    <vt:lpwstr>2023-04-18T14:32:20Z</vt:lpwstr>
  </property>
  <property fmtid="{D5CDD505-2E9C-101B-9397-08002B2CF9AE}" pid="5" name="MSIP_Label_6bd9ddd1-4d20-43f6-abfa-fc3c07406f94_Method">
    <vt:lpwstr>Standard</vt:lpwstr>
  </property>
  <property fmtid="{D5CDD505-2E9C-101B-9397-08002B2CF9AE}" pid="6" name="MSIP_Label_6bd9ddd1-4d20-43f6-abfa-fc3c07406f94_Name">
    <vt:lpwstr>Commission Use</vt:lpwstr>
  </property>
  <property fmtid="{D5CDD505-2E9C-101B-9397-08002B2CF9AE}" pid="7" name="MSIP_Label_6bd9ddd1-4d20-43f6-abfa-fc3c07406f94_SiteId">
    <vt:lpwstr>b24c8b06-522c-46fe-9080-70926f8dddb1</vt:lpwstr>
  </property>
  <property fmtid="{D5CDD505-2E9C-101B-9397-08002B2CF9AE}" pid="8" name="MSIP_Label_6bd9ddd1-4d20-43f6-abfa-fc3c07406f94_ActionId">
    <vt:lpwstr>16a727b7-d13f-4993-bef6-e3bf334de6ad</vt:lpwstr>
  </property>
  <property fmtid="{D5CDD505-2E9C-101B-9397-08002B2CF9AE}" pid="9" name="MSIP_Label_6bd9ddd1-4d20-43f6-abfa-fc3c07406f94_ContentBits">
    <vt:lpwstr>0</vt:lpwstr>
  </property>
</Properties>
</file>