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445" w:rsidRPr="006A2445" w:rsidRDefault="00E57462" w:rsidP="006A2445">
      <w:pPr>
        <w:pBdr>
          <w:top w:val="single" w:sz="4" w:space="1" w:color="auto"/>
          <w:left w:val="single" w:sz="4" w:space="4" w:color="auto"/>
          <w:bottom w:val="single" w:sz="4" w:space="1" w:color="auto"/>
          <w:right w:val="single" w:sz="4" w:space="4" w:color="auto"/>
        </w:pBdr>
        <w:jc w:val="center"/>
        <w:rPr>
          <w:rFonts w:asciiTheme="minorHAnsi" w:hAnsiTheme="minorHAnsi"/>
          <w:b/>
          <w:sz w:val="10"/>
          <w:szCs w:val="10"/>
          <w:lang w:val="en-GB"/>
        </w:rPr>
      </w:pPr>
      <w:r>
        <w:rPr>
          <w:rFonts w:asciiTheme="minorHAnsi" w:hAnsiTheme="minorHAnsi"/>
          <w:b/>
          <w:sz w:val="10"/>
          <w:szCs w:val="10"/>
          <w:lang w:val="en-GB"/>
        </w:rPr>
        <w:t xml:space="preserve">     </w:t>
      </w:r>
    </w:p>
    <w:p w:rsidR="00487F82" w:rsidRDefault="006A2445" w:rsidP="006A2445">
      <w:pPr>
        <w:pBdr>
          <w:top w:val="single" w:sz="4" w:space="1" w:color="auto"/>
          <w:left w:val="single" w:sz="4" w:space="4" w:color="auto"/>
          <w:bottom w:val="single" w:sz="4" w:space="1" w:color="auto"/>
          <w:right w:val="single" w:sz="4" w:space="4" w:color="auto"/>
        </w:pBdr>
        <w:jc w:val="center"/>
        <w:rPr>
          <w:rStyle w:val="Policepardfaut1"/>
          <w:rFonts w:asciiTheme="minorHAnsi" w:hAnsiTheme="minorHAnsi"/>
          <w:b/>
          <w:sz w:val="22"/>
          <w:szCs w:val="22"/>
          <w:lang w:val="en-GB"/>
        </w:rPr>
      </w:pPr>
      <w:r>
        <w:rPr>
          <w:rStyle w:val="Policepardfaut1"/>
          <w:rFonts w:asciiTheme="minorHAnsi" w:hAnsiTheme="minorHAnsi"/>
          <w:b/>
          <w:sz w:val="22"/>
          <w:szCs w:val="22"/>
          <w:u w:val="single"/>
          <w:lang w:val="en-GB"/>
        </w:rPr>
        <w:t xml:space="preserve">CONCEPT NOTE: </w:t>
      </w:r>
      <w:r w:rsidR="00487F82" w:rsidRPr="00D807B1">
        <w:rPr>
          <w:rStyle w:val="Policepardfaut1"/>
          <w:rFonts w:asciiTheme="minorHAnsi" w:hAnsiTheme="minorHAnsi"/>
          <w:b/>
          <w:sz w:val="22"/>
          <w:szCs w:val="22"/>
          <w:u w:val="single"/>
          <w:lang w:val="en-GB"/>
        </w:rPr>
        <w:t>Civil Society Forum Neighbourhood South</w:t>
      </w:r>
      <w:r w:rsidR="00487F82" w:rsidRPr="00D807B1">
        <w:rPr>
          <w:rStyle w:val="Policepardfaut1"/>
          <w:rFonts w:asciiTheme="minorHAnsi" w:hAnsiTheme="minorHAnsi"/>
          <w:sz w:val="22"/>
          <w:szCs w:val="22"/>
          <w:lang w:val="en-GB"/>
        </w:rPr>
        <w:t xml:space="preserve"> (</w:t>
      </w:r>
      <w:r w:rsidR="00487F82" w:rsidRPr="00D807B1">
        <w:rPr>
          <w:rStyle w:val="Policepardfaut1"/>
          <w:rFonts w:asciiTheme="minorHAnsi" w:hAnsiTheme="minorHAnsi"/>
          <w:b/>
          <w:sz w:val="22"/>
          <w:szCs w:val="22"/>
          <w:lang w:val="en-GB"/>
        </w:rPr>
        <w:t>4</w:t>
      </w:r>
      <w:r w:rsidR="00487F82" w:rsidRPr="00D807B1">
        <w:rPr>
          <w:rStyle w:val="Policepardfaut1"/>
          <w:rFonts w:asciiTheme="minorHAnsi" w:hAnsiTheme="minorHAnsi"/>
          <w:b/>
          <w:sz w:val="22"/>
          <w:szCs w:val="22"/>
          <w:vertAlign w:val="superscript"/>
          <w:lang w:val="en-GB"/>
        </w:rPr>
        <w:t>th</w:t>
      </w:r>
      <w:r w:rsidR="00487F82" w:rsidRPr="00D807B1">
        <w:rPr>
          <w:rStyle w:val="Policepardfaut1"/>
          <w:rFonts w:asciiTheme="minorHAnsi" w:hAnsiTheme="minorHAnsi"/>
          <w:b/>
          <w:sz w:val="22"/>
          <w:szCs w:val="22"/>
          <w:lang w:val="en-GB"/>
        </w:rPr>
        <w:t xml:space="preserve"> Edition</w:t>
      </w:r>
      <w:r w:rsidR="00487F82" w:rsidRPr="00D807B1">
        <w:rPr>
          <w:rStyle w:val="Policepardfaut1"/>
          <w:rFonts w:asciiTheme="minorHAnsi" w:hAnsiTheme="minorHAnsi"/>
          <w:sz w:val="22"/>
          <w:szCs w:val="22"/>
          <w:lang w:val="en-GB"/>
        </w:rPr>
        <w:t>)</w:t>
      </w:r>
      <w:r w:rsidR="00487F82" w:rsidRPr="00D807B1">
        <w:rPr>
          <w:rStyle w:val="Policepardfaut1"/>
          <w:rFonts w:asciiTheme="minorHAnsi" w:hAnsiTheme="minorHAnsi"/>
          <w:b/>
          <w:sz w:val="22"/>
          <w:szCs w:val="22"/>
          <w:lang w:val="en-GB"/>
        </w:rPr>
        <w:t>:</w:t>
      </w:r>
      <w:r w:rsidR="00487F82" w:rsidRPr="00D807B1">
        <w:rPr>
          <w:rStyle w:val="Policepardfaut1"/>
          <w:rFonts w:asciiTheme="minorHAnsi" w:hAnsiTheme="minorHAnsi"/>
          <w:sz w:val="22"/>
          <w:szCs w:val="22"/>
          <w:lang w:val="en-GB"/>
        </w:rPr>
        <w:t xml:space="preserve"> </w:t>
      </w:r>
      <w:r w:rsidR="006A038A" w:rsidRPr="00D807B1">
        <w:rPr>
          <w:rStyle w:val="Policepardfaut1"/>
          <w:rFonts w:asciiTheme="minorHAnsi" w:hAnsiTheme="minorHAnsi"/>
          <w:b/>
          <w:sz w:val="22"/>
          <w:szCs w:val="22"/>
          <w:lang w:val="en-GB"/>
        </w:rPr>
        <w:t>10-12</w:t>
      </w:r>
      <w:r w:rsidR="00DE1E84" w:rsidRPr="00D807B1">
        <w:rPr>
          <w:rStyle w:val="Policepardfaut1"/>
          <w:rFonts w:asciiTheme="minorHAnsi" w:hAnsiTheme="minorHAnsi"/>
          <w:b/>
          <w:sz w:val="22"/>
          <w:szCs w:val="22"/>
          <w:lang w:val="en-GB"/>
        </w:rPr>
        <w:t xml:space="preserve"> July 2017</w:t>
      </w:r>
      <w:r w:rsidR="00487F82" w:rsidRPr="00D807B1">
        <w:rPr>
          <w:rStyle w:val="Policepardfaut1"/>
          <w:rFonts w:asciiTheme="minorHAnsi" w:hAnsiTheme="minorHAnsi"/>
          <w:b/>
          <w:sz w:val="22"/>
          <w:szCs w:val="22"/>
          <w:lang w:val="en-GB"/>
        </w:rPr>
        <w:t>, Brussels</w:t>
      </w:r>
    </w:p>
    <w:p w:rsidR="006A2445" w:rsidRDefault="006A2445" w:rsidP="006A2445">
      <w:pPr>
        <w:rPr>
          <w:rFonts w:asciiTheme="minorHAnsi" w:hAnsiTheme="minorHAnsi"/>
          <w:b/>
          <w:sz w:val="10"/>
          <w:szCs w:val="10"/>
          <w:lang w:val="en-GB"/>
        </w:rPr>
      </w:pPr>
    </w:p>
    <w:p w:rsidR="006A2445" w:rsidRDefault="006A2445" w:rsidP="006A2445">
      <w:pPr>
        <w:rPr>
          <w:rFonts w:asciiTheme="minorHAnsi" w:hAnsiTheme="minorHAnsi"/>
          <w:b/>
          <w:sz w:val="22"/>
          <w:szCs w:val="22"/>
          <w:lang w:val="en-GB"/>
        </w:rPr>
      </w:pPr>
    </w:p>
    <w:p w:rsidR="006A2445" w:rsidRDefault="008B2C9A" w:rsidP="006A2445">
      <w:pPr>
        <w:rPr>
          <w:rFonts w:asciiTheme="minorHAnsi" w:hAnsiTheme="minorHAnsi"/>
          <w:b/>
          <w:sz w:val="24"/>
          <w:szCs w:val="24"/>
          <w:lang w:val="en-GB"/>
        </w:rPr>
      </w:pPr>
      <w:r w:rsidRPr="008B2C9A">
        <w:rPr>
          <w:rFonts w:asciiTheme="minorHAnsi" w:hAnsiTheme="minorHAnsi"/>
          <w:b/>
          <w:sz w:val="24"/>
          <w:szCs w:val="24"/>
          <w:lang w:val="en-GB"/>
        </w:rPr>
        <w:t>Background</w:t>
      </w:r>
      <w:r w:rsidR="00CA6D73">
        <w:rPr>
          <w:rFonts w:asciiTheme="minorHAnsi" w:hAnsiTheme="minorHAnsi"/>
          <w:b/>
          <w:sz w:val="24"/>
          <w:szCs w:val="24"/>
          <w:lang w:val="en-GB"/>
        </w:rPr>
        <w:t xml:space="preserve"> and previous editions of the Forum</w:t>
      </w:r>
    </w:p>
    <w:p w:rsidR="005C1243" w:rsidRPr="00D807B1" w:rsidRDefault="00CA6D73" w:rsidP="005C1243">
      <w:pPr>
        <w:jc w:val="both"/>
        <w:rPr>
          <w:rStyle w:val="Policepardfaut1"/>
          <w:rFonts w:asciiTheme="minorHAnsi" w:hAnsiTheme="minorHAnsi"/>
          <w:sz w:val="22"/>
          <w:szCs w:val="22"/>
          <w:lang w:val="en-GB"/>
        </w:rPr>
      </w:pPr>
      <w:r>
        <w:rPr>
          <w:rStyle w:val="Policepardfaut1"/>
          <w:rFonts w:asciiTheme="minorHAnsi" w:hAnsiTheme="minorHAnsi"/>
          <w:sz w:val="22"/>
          <w:szCs w:val="22"/>
          <w:lang w:val="en-GB"/>
        </w:rPr>
        <w:t>In response</w:t>
      </w:r>
      <w:r w:rsidRPr="00D807B1">
        <w:rPr>
          <w:rStyle w:val="Policepardfaut1"/>
          <w:rFonts w:asciiTheme="minorHAnsi" w:hAnsiTheme="minorHAnsi"/>
          <w:sz w:val="22"/>
          <w:szCs w:val="22"/>
          <w:lang w:val="en-GB"/>
        </w:rPr>
        <w:t xml:space="preserve"> to the Arab uprisings</w:t>
      </w:r>
      <w:r w:rsidR="00D64E49">
        <w:rPr>
          <w:rStyle w:val="Policepardfaut1"/>
          <w:rFonts w:asciiTheme="minorHAnsi" w:hAnsiTheme="minorHAnsi"/>
          <w:sz w:val="22"/>
          <w:szCs w:val="22"/>
          <w:lang w:val="en-GB"/>
        </w:rPr>
        <w:t xml:space="preserve"> and then to the various causes of instability in the region</w:t>
      </w:r>
      <w:r w:rsidRPr="00D807B1">
        <w:rPr>
          <w:rStyle w:val="Policepardfaut1"/>
          <w:rFonts w:asciiTheme="minorHAnsi" w:hAnsiTheme="minorHAnsi"/>
          <w:sz w:val="22"/>
          <w:szCs w:val="22"/>
          <w:lang w:val="en-GB"/>
        </w:rPr>
        <w:t>, EU institutions and Member States acknowledged the need to engage more strategically in dialogues with stakeholders in the Southern Neighbourhood (beyond</w:t>
      </w:r>
      <w:r>
        <w:rPr>
          <w:rStyle w:val="Policepardfaut1"/>
          <w:rFonts w:asciiTheme="minorHAnsi" w:hAnsiTheme="minorHAnsi"/>
          <w:sz w:val="22"/>
          <w:szCs w:val="22"/>
          <w:lang w:val="en-GB"/>
        </w:rPr>
        <w:t xml:space="preserve"> and in complementarity with</w:t>
      </w:r>
      <w:r w:rsidRPr="00D807B1">
        <w:rPr>
          <w:rStyle w:val="Policepardfaut1"/>
          <w:rFonts w:asciiTheme="minorHAnsi" w:hAnsiTheme="minorHAnsi"/>
          <w:sz w:val="22"/>
          <w:szCs w:val="22"/>
          <w:lang w:val="en-GB"/>
        </w:rPr>
        <w:t xml:space="preserve"> formal bilateral relations). </w:t>
      </w:r>
      <w:r w:rsidR="005C1243">
        <w:rPr>
          <w:rStyle w:val="Policepardfaut1"/>
          <w:rFonts w:asciiTheme="minorHAnsi" w:hAnsiTheme="minorHAnsi"/>
          <w:sz w:val="22"/>
          <w:szCs w:val="22"/>
          <w:lang w:val="en-GB"/>
        </w:rPr>
        <w:t>This is also reflected in</w:t>
      </w:r>
      <w:r w:rsidR="005C1243" w:rsidRPr="00D807B1">
        <w:rPr>
          <w:rStyle w:val="Policepardfaut1"/>
          <w:rFonts w:asciiTheme="minorHAnsi" w:hAnsiTheme="minorHAnsi"/>
          <w:sz w:val="22"/>
          <w:szCs w:val="22"/>
          <w:lang w:val="en-GB"/>
        </w:rPr>
        <w:t xml:space="preserve"> the recently adopted </w:t>
      </w:r>
      <w:r w:rsidR="005C1243" w:rsidRPr="003E6E27">
        <w:rPr>
          <w:rStyle w:val="Policepardfaut1"/>
          <w:rFonts w:asciiTheme="minorHAnsi" w:hAnsiTheme="minorHAnsi"/>
          <w:i/>
          <w:sz w:val="22"/>
          <w:szCs w:val="22"/>
          <w:lang w:val="en-GB"/>
        </w:rPr>
        <w:t>EU Global Strategy</w:t>
      </w:r>
      <w:r w:rsidR="005C1243" w:rsidRPr="00D807B1">
        <w:rPr>
          <w:rStyle w:val="Policepardfaut1"/>
          <w:rFonts w:asciiTheme="minorHAnsi" w:hAnsiTheme="minorHAnsi"/>
          <w:sz w:val="22"/>
          <w:szCs w:val="22"/>
          <w:lang w:val="en-GB"/>
        </w:rPr>
        <w:t xml:space="preserve"> which calls for a stronger engagement with Civil Society in partner countries</w:t>
      </w:r>
      <w:r w:rsidR="005C1243">
        <w:rPr>
          <w:rStyle w:val="Policepardfaut1"/>
          <w:rFonts w:asciiTheme="minorHAnsi" w:hAnsiTheme="minorHAnsi"/>
          <w:sz w:val="22"/>
          <w:szCs w:val="22"/>
          <w:lang w:val="en-GB"/>
        </w:rPr>
        <w:t xml:space="preserve">, the </w:t>
      </w:r>
      <w:r w:rsidR="005C1243" w:rsidRPr="003E6E27">
        <w:rPr>
          <w:rStyle w:val="Policepardfaut1"/>
          <w:rFonts w:asciiTheme="minorHAnsi" w:hAnsiTheme="minorHAnsi"/>
          <w:i/>
          <w:sz w:val="22"/>
          <w:szCs w:val="22"/>
          <w:lang w:val="en-GB"/>
        </w:rPr>
        <w:t>revised European Neighbourhood Policy</w:t>
      </w:r>
      <w:r w:rsidR="005C1243">
        <w:rPr>
          <w:rStyle w:val="Policepardfaut1"/>
          <w:rFonts w:asciiTheme="minorHAnsi" w:hAnsiTheme="minorHAnsi"/>
          <w:sz w:val="22"/>
          <w:szCs w:val="22"/>
          <w:lang w:val="en-GB"/>
        </w:rPr>
        <w:t>, and the EU 2012</w:t>
      </w:r>
      <w:r w:rsidR="005C1243" w:rsidRPr="00D807B1">
        <w:rPr>
          <w:rStyle w:val="Policepardfaut1"/>
          <w:rFonts w:asciiTheme="minorHAnsi" w:hAnsiTheme="minorHAnsi"/>
          <w:sz w:val="22"/>
          <w:szCs w:val="22"/>
          <w:lang w:val="en-GB"/>
        </w:rPr>
        <w:t xml:space="preserve"> </w:t>
      </w:r>
      <w:r w:rsidR="005C1243">
        <w:rPr>
          <w:rStyle w:val="Policepardfaut1"/>
          <w:rFonts w:asciiTheme="minorHAnsi" w:hAnsiTheme="minorHAnsi"/>
          <w:sz w:val="22"/>
          <w:szCs w:val="22"/>
          <w:lang w:val="en-GB"/>
        </w:rPr>
        <w:t>Communication</w:t>
      </w:r>
      <w:r w:rsidR="005C1243" w:rsidRPr="00D807B1">
        <w:rPr>
          <w:rStyle w:val="Policepardfaut1"/>
          <w:rFonts w:asciiTheme="minorHAnsi" w:hAnsiTheme="minorHAnsi"/>
          <w:sz w:val="22"/>
          <w:szCs w:val="22"/>
          <w:lang w:val="en-GB"/>
        </w:rPr>
        <w:t xml:space="preserve"> </w:t>
      </w:r>
      <w:proofErr w:type="gramStart"/>
      <w:r w:rsidR="005C1243" w:rsidRPr="00C84B1B">
        <w:rPr>
          <w:rStyle w:val="Policepardfaut1"/>
          <w:rFonts w:asciiTheme="minorHAnsi" w:hAnsiTheme="minorHAnsi"/>
          <w:b/>
          <w:i/>
          <w:sz w:val="22"/>
          <w:szCs w:val="22"/>
          <w:lang w:val="en-GB"/>
        </w:rPr>
        <w:t>The</w:t>
      </w:r>
      <w:proofErr w:type="gramEnd"/>
      <w:r w:rsidR="005C1243" w:rsidRPr="00C84B1B">
        <w:rPr>
          <w:rStyle w:val="Policepardfaut1"/>
          <w:rFonts w:asciiTheme="minorHAnsi" w:hAnsiTheme="minorHAnsi"/>
          <w:b/>
          <w:i/>
          <w:sz w:val="22"/>
          <w:szCs w:val="22"/>
          <w:lang w:val="en-GB"/>
        </w:rPr>
        <w:t xml:space="preserve"> roots of democracy and sustainable development: Europe's engagement with Civil Society in external relations</w:t>
      </w:r>
      <w:r w:rsidR="005C1243" w:rsidRPr="00D807B1">
        <w:rPr>
          <w:rStyle w:val="Policepardfaut1"/>
          <w:rFonts w:asciiTheme="minorHAnsi" w:hAnsiTheme="minorHAnsi"/>
          <w:b/>
          <w:sz w:val="22"/>
          <w:szCs w:val="22"/>
          <w:lang w:val="en-GB"/>
        </w:rPr>
        <w:t>.</w:t>
      </w:r>
      <w:r w:rsidR="005C1243" w:rsidRPr="00D807B1">
        <w:rPr>
          <w:rStyle w:val="Policepardfaut1"/>
          <w:rFonts w:asciiTheme="minorHAnsi" w:hAnsiTheme="minorHAnsi"/>
          <w:sz w:val="22"/>
          <w:szCs w:val="22"/>
          <w:lang w:val="en-GB"/>
        </w:rPr>
        <w:t xml:space="preserve"> </w:t>
      </w:r>
    </w:p>
    <w:p w:rsidR="00CA6D73" w:rsidRDefault="00CA6D73" w:rsidP="006A2445">
      <w:pPr>
        <w:rPr>
          <w:rFonts w:asciiTheme="minorHAnsi" w:hAnsiTheme="minorHAnsi"/>
          <w:b/>
          <w:sz w:val="24"/>
          <w:szCs w:val="24"/>
          <w:lang w:val="en-GB"/>
        </w:rPr>
      </w:pPr>
    </w:p>
    <w:p w:rsidR="00514A10" w:rsidRDefault="00514A10" w:rsidP="00487F82">
      <w:pPr>
        <w:jc w:val="both"/>
        <w:rPr>
          <w:rStyle w:val="Policepardfaut1"/>
          <w:rFonts w:asciiTheme="minorHAnsi" w:hAnsiTheme="minorHAnsi"/>
          <w:sz w:val="22"/>
          <w:szCs w:val="22"/>
          <w:lang w:val="en-GB"/>
        </w:rPr>
      </w:pPr>
      <w:r w:rsidRPr="00D807B1">
        <w:rPr>
          <w:rStyle w:val="Policepardfaut1"/>
          <w:rFonts w:asciiTheme="minorHAnsi" w:hAnsiTheme="minorHAnsi"/>
          <w:sz w:val="22"/>
          <w:szCs w:val="22"/>
          <w:lang w:val="en-GB"/>
        </w:rPr>
        <w:t>Since its launch in 2013, t</w:t>
      </w:r>
      <w:r w:rsidR="003A0420" w:rsidRPr="00D807B1">
        <w:rPr>
          <w:rStyle w:val="Policepardfaut1"/>
          <w:rFonts w:asciiTheme="minorHAnsi" w:hAnsiTheme="minorHAnsi"/>
          <w:sz w:val="22"/>
          <w:szCs w:val="22"/>
          <w:lang w:val="en-GB"/>
        </w:rPr>
        <w:t>he</w:t>
      </w:r>
      <w:r w:rsidR="00937AE0">
        <w:rPr>
          <w:rStyle w:val="Policepardfaut1"/>
          <w:rFonts w:asciiTheme="minorHAnsi" w:hAnsiTheme="minorHAnsi"/>
          <w:sz w:val="22"/>
          <w:szCs w:val="22"/>
          <w:lang w:val="en-GB"/>
        </w:rPr>
        <w:t xml:space="preserve"> </w:t>
      </w:r>
      <w:r w:rsidR="00937AE0" w:rsidRPr="003E6E27">
        <w:rPr>
          <w:rStyle w:val="Policepardfaut1"/>
          <w:rFonts w:asciiTheme="minorHAnsi" w:hAnsiTheme="minorHAnsi"/>
          <w:b/>
          <w:sz w:val="22"/>
          <w:szCs w:val="22"/>
          <w:lang w:val="en-GB"/>
        </w:rPr>
        <w:t>annual</w:t>
      </w:r>
      <w:r w:rsidR="003A0420" w:rsidRPr="003E6E27">
        <w:rPr>
          <w:rStyle w:val="Policepardfaut1"/>
          <w:rFonts w:asciiTheme="minorHAnsi" w:hAnsiTheme="minorHAnsi"/>
          <w:b/>
          <w:sz w:val="22"/>
          <w:szCs w:val="22"/>
          <w:lang w:val="en-GB"/>
        </w:rPr>
        <w:t xml:space="preserve"> Forum</w:t>
      </w:r>
      <w:r w:rsidR="00CA6D73">
        <w:rPr>
          <w:rStyle w:val="Policepardfaut1"/>
          <w:rFonts w:asciiTheme="minorHAnsi" w:hAnsiTheme="minorHAnsi"/>
          <w:sz w:val="22"/>
          <w:szCs w:val="22"/>
          <w:lang w:val="en-GB"/>
        </w:rPr>
        <w:t>, as part of this</w:t>
      </w:r>
      <w:r w:rsidR="00937AE0">
        <w:rPr>
          <w:rStyle w:val="Policepardfaut1"/>
          <w:rFonts w:asciiTheme="minorHAnsi" w:hAnsiTheme="minorHAnsi"/>
          <w:sz w:val="22"/>
          <w:szCs w:val="22"/>
          <w:lang w:val="en-GB"/>
        </w:rPr>
        <w:t xml:space="preserve"> consultative process </w:t>
      </w:r>
      <w:r w:rsidR="00CA6D73">
        <w:rPr>
          <w:rStyle w:val="Policepardfaut1"/>
          <w:rFonts w:asciiTheme="minorHAnsi" w:hAnsiTheme="minorHAnsi"/>
          <w:sz w:val="22"/>
          <w:szCs w:val="22"/>
          <w:lang w:val="en-GB"/>
        </w:rPr>
        <w:t>aiming at creating</w:t>
      </w:r>
      <w:r w:rsidR="00937AE0">
        <w:rPr>
          <w:rStyle w:val="Policepardfaut1"/>
          <w:rFonts w:asciiTheme="minorHAnsi" w:hAnsiTheme="minorHAnsi"/>
          <w:sz w:val="22"/>
          <w:szCs w:val="22"/>
          <w:lang w:val="en-GB"/>
        </w:rPr>
        <w:t xml:space="preserve"> mechanisms for</w:t>
      </w:r>
      <w:r w:rsidR="00216A6C">
        <w:rPr>
          <w:rStyle w:val="Policepardfaut1"/>
          <w:rFonts w:asciiTheme="minorHAnsi" w:hAnsiTheme="minorHAnsi"/>
          <w:sz w:val="22"/>
          <w:szCs w:val="22"/>
          <w:lang w:val="en-GB"/>
        </w:rPr>
        <w:t xml:space="preserve"> dialogue between Civil Society and</w:t>
      </w:r>
      <w:r w:rsidR="00937AE0">
        <w:rPr>
          <w:rStyle w:val="Policepardfaut1"/>
          <w:rFonts w:asciiTheme="minorHAnsi" w:hAnsiTheme="minorHAnsi"/>
          <w:sz w:val="22"/>
          <w:szCs w:val="22"/>
          <w:lang w:val="en-GB"/>
        </w:rPr>
        <w:t xml:space="preserve"> the EU in the Southern Neighbourhood, has been a central event.</w:t>
      </w:r>
      <w:r w:rsidRPr="00D807B1">
        <w:rPr>
          <w:rStyle w:val="Policepardfaut1"/>
          <w:rFonts w:asciiTheme="minorHAnsi" w:hAnsiTheme="minorHAnsi"/>
          <w:sz w:val="22"/>
          <w:szCs w:val="22"/>
          <w:lang w:val="en-GB"/>
        </w:rPr>
        <w:t xml:space="preserve"> </w:t>
      </w:r>
      <w:r w:rsidR="00487F82" w:rsidRPr="00D807B1">
        <w:rPr>
          <w:rStyle w:val="Policepardfaut1"/>
          <w:rFonts w:asciiTheme="minorHAnsi" w:hAnsiTheme="minorHAnsi"/>
          <w:sz w:val="22"/>
          <w:szCs w:val="22"/>
          <w:lang w:val="en-GB"/>
        </w:rPr>
        <w:t xml:space="preserve"> </w:t>
      </w:r>
      <w:r w:rsidR="00937AE0">
        <w:rPr>
          <w:rStyle w:val="Policepardfaut1"/>
          <w:rFonts w:asciiTheme="minorHAnsi" w:hAnsiTheme="minorHAnsi"/>
          <w:sz w:val="22"/>
          <w:szCs w:val="22"/>
          <w:lang w:val="en-GB"/>
        </w:rPr>
        <w:t>To date, t</w:t>
      </w:r>
      <w:r w:rsidR="00487F82" w:rsidRPr="00D807B1">
        <w:rPr>
          <w:rStyle w:val="Policepardfaut1"/>
          <w:rFonts w:asciiTheme="minorHAnsi" w:hAnsiTheme="minorHAnsi"/>
          <w:sz w:val="22"/>
          <w:szCs w:val="22"/>
          <w:lang w:val="en-GB"/>
        </w:rPr>
        <w:t>hree editions</w:t>
      </w:r>
      <w:r w:rsidR="00937AE0">
        <w:rPr>
          <w:rStyle w:val="Policepardfaut1"/>
          <w:rFonts w:asciiTheme="minorHAnsi" w:hAnsiTheme="minorHAnsi"/>
          <w:sz w:val="22"/>
          <w:szCs w:val="22"/>
          <w:lang w:val="en-GB"/>
        </w:rPr>
        <w:t xml:space="preserve"> have</w:t>
      </w:r>
      <w:r w:rsidR="00487F82" w:rsidRPr="00D807B1">
        <w:rPr>
          <w:rStyle w:val="Policepardfaut1"/>
          <w:rFonts w:asciiTheme="minorHAnsi" w:hAnsiTheme="minorHAnsi"/>
          <w:sz w:val="22"/>
          <w:szCs w:val="22"/>
          <w:lang w:val="en-GB"/>
        </w:rPr>
        <w:t xml:space="preserve"> </w:t>
      </w:r>
      <w:r w:rsidR="00937AE0">
        <w:rPr>
          <w:rStyle w:val="Policepardfaut1"/>
          <w:rFonts w:asciiTheme="minorHAnsi" w:hAnsiTheme="minorHAnsi"/>
          <w:sz w:val="22"/>
          <w:szCs w:val="22"/>
          <w:lang w:val="en-GB"/>
        </w:rPr>
        <w:t>taken</w:t>
      </w:r>
      <w:r w:rsidRPr="00D807B1">
        <w:rPr>
          <w:rStyle w:val="Policepardfaut1"/>
          <w:rFonts w:asciiTheme="minorHAnsi" w:hAnsiTheme="minorHAnsi"/>
          <w:sz w:val="22"/>
          <w:szCs w:val="22"/>
          <w:lang w:val="en-GB"/>
        </w:rPr>
        <w:t xml:space="preserve"> place</w:t>
      </w:r>
      <w:r w:rsidR="00937AE0">
        <w:rPr>
          <w:rStyle w:val="Policepardfaut1"/>
          <w:rFonts w:asciiTheme="minorHAnsi" w:hAnsiTheme="minorHAnsi"/>
          <w:sz w:val="22"/>
          <w:szCs w:val="22"/>
          <w:lang w:val="en-GB"/>
        </w:rPr>
        <w:t>:</w:t>
      </w:r>
      <w:r w:rsidRPr="00D807B1">
        <w:rPr>
          <w:rStyle w:val="Policepardfaut1"/>
          <w:rFonts w:asciiTheme="minorHAnsi" w:hAnsiTheme="minorHAnsi"/>
          <w:sz w:val="22"/>
          <w:szCs w:val="22"/>
          <w:lang w:val="en-GB"/>
        </w:rPr>
        <w:t xml:space="preserve"> in 2014, 2015 and 2016</w:t>
      </w:r>
      <w:r w:rsidR="00CA6D73">
        <w:rPr>
          <w:rStyle w:val="Policepardfaut1"/>
          <w:rFonts w:asciiTheme="minorHAnsi" w:hAnsiTheme="minorHAnsi"/>
          <w:sz w:val="22"/>
          <w:szCs w:val="22"/>
          <w:lang w:val="en-GB"/>
        </w:rPr>
        <w:t>. The Fora</w:t>
      </w:r>
      <w:r w:rsidRPr="00D807B1">
        <w:rPr>
          <w:rStyle w:val="Policepardfaut1"/>
          <w:rFonts w:asciiTheme="minorHAnsi" w:hAnsiTheme="minorHAnsi"/>
          <w:sz w:val="22"/>
          <w:szCs w:val="22"/>
          <w:lang w:val="en-GB"/>
        </w:rPr>
        <w:t xml:space="preserve"> </w:t>
      </w:r>
      <w:r w:rsidR="00CA6D73">
        <w:rPr>
          <w:rStyle w:val="Policepardfaut1"/>
          <w:rFonts w:asciiTheme="minorHAnsi" w:hAnsiTheme="minorHAnsi"/>
          <w:sz w:val="22"/>
          <w:szCs w:val="22"/>
          <w:lang w:val="en-GB"/>
        </w:rPr>
        <w:t>provided opportunities</w:t>
      </w:r>
      <w:r w:rsidR="00D807B1">
        <w:rPr>
          <w:rStyle w:val="Policepardfaut1"/>
          <w:rFonts w:asciiTheme="minorHAnsi" w:hAnsiTheme="minorHAnsi"/>
          <w:sz w:val="22"/>
          <w:szCs w:val="22"/>
          <w:lang w:val="en-GB"/>
        </w:rPr>
        <w:t xml:space="preserve"> for CSOs to </w:t>
      </w:r>
      <w:r w:rsidR="00937AE0">
        <w:rPr>
          <w:rStyle w:val="Policepardfaut1"/>
          <w:rFonts w:asciiTheme="minorHAnsi" w:hAnsiTheme="minorHAnsi"/>
          <w:sz w:val="22"/>
          <w:szCs w:val="22"/>
          <w:lang w:val="en-GB"/>
        </w:rPr>
        <w:t>present</w:t>
      </w:r>
      <w:r w:rsidR="00C52F50">
        <w:rPr>
          <w:rStyle w:val="Policepardfaut1"/>
          <w:rFonts w:asciiTheme="minorHAnsi" w:hAnsiTheme="minorHAnsi"/>
          <w:sz w:val="22"/>
          <w:szCs w:val="22"/>
          <w:lang w:val="en-GB"/>
        </w:rPr>
        <w:t xml:space="preserve"> recommendations to the EU and</w:t>
      </w:r>
      <w:r w:rsidR="00937AE0">
        <w:rPr>
          <w:rStyle w:val="Policepardfaut1"/>
          <w:rFonts w:asciiTheme="minorHAnsi" w:hAnsiTheme="minorHAnsi"/>
          <w:sz w:val="22"/>
          <w:szCs w:val="22"/>
          <w:lang w:val="en-GB"/>
        </w:rPr>
        <w:t xml:space="preserve"> to</w:t>
      </w:r>
      <w:r w:rsidR="00C52F50">
        <w:rPr>
          <w:rStyle w:val="Policepardfaut1"/>
          <w:rFonts w:asciiTheme="minorHAnsi" w:hAnsiTheme="minorHAnsi"/>
          <w:sz w:val="22"/>
          <w:szCs w:val="22"/>
          <w:lang w:val="en-GB"/>
        </w:rPr>
        <w:t xml:space="preserve"> </w:t>
      </w:r>
      <w:r w:rsidR="00D807B1">
        <w:rPr>
          <w:rStyle w:val="Policepardfaut1"/>
          <w:rFonts w:asciiTheme="minorHAnsi" w:hAnsiTheme="minorHAnsi"/>
          <w:sz w:val="22"/>
          <w:szCs w:val="22"/>
          <w:lang w:val="en-GB"/>
        </w:rPr>
        <w:t>exchang</w:t>
      </w:r>
      <w:r w:rsidR="00937AE0">
        <w:rPr>
          <w:rStyle w:val="Policepardfaut1"/>
          <w:rFonts w:asciiTheme="minorHAnsi" w:hAnsiTheme="minorHAnsi"/>
          <w:sz w:val="22"/>
          <w:szCs w:val="22"/>
          <w:lang w:val="en-GB"/>
        </w:rPr>
        <w:t>e ideas</w:t>
      </w:r>
      <w:r w:rsidR="00D807B1">
        <w:rPr>
          <w:rStyle w:val="Policepardfaut1"/>
          <w:rFonts w:asciiTheme="minorHAnsi" w:hAnsiTheme="minorHAnsi"/>
          <w:sz w:val="22"/>
          <w:szCs w:val="22"/>
          <w:lang w:val="en-GB"/>
        </w:rPr>
        <w:t xml:space="preserve"> with</w:t>
      </w:r>
      <w:r w:rsidR="00487F82" w:rsidRPr="00D807B1">
        <w:rPr>
          <w:rStyle w:val="Policepardfaut1"/>
          <w:rFonts w:asciiTheme="minorHAnsi" w:hAnsiTheme="minorHAnsi"/>
          <w:sz w:val="22"/>
          <w:szCs w:val="22"/>
          <w:lang w:val="en-GB"/>
        </w:rPr>
        <w:t xml:space="preserve"> political leaders</w:t>
      </w:r>
      <w:r w:rsidR="003A0420" w:rsidRPr="00D807B1">
        <w:rPr>
          <w:rStyle w:val="Policepardfaut1"/>
          <w:rFonts w:asciiTheme="minorHAnsi" w:hAnsiTheme="minorHAnsi"/>
          <w:sz w:val="22"/>
          <w:szCs w:val="22"/>
          <w:lang w:val="en-GB"/>
        </w:rPr>
        <w:t xml:space="preserve"> such</w:t>
      </w:r>
      <w:r w:rsidR="00487F82" w:rsidRPr="00D807B1">
        <w:rPr>
          <w:rStyle w:val="Policepardfaut1"/>
          <w:rFonts w:asciiTheme="minorHAnsi" w:hAnsiTheme="minorHAnsi"/>
          <w:sz w:val="22"/>
          <w:szCs w:val="22"/>
          <w:lang w:val="en-GB"/>
        </w:rPr>
        <w:t xml:space="preserve"> as</w:t>
      </w:r>
      <w:r w:rsidR="003A0420" w:rsidRPr="00D807B1">
        <w:rPr>
          <w:rStyle w:val="Policepardfaut1"/>
          <w:rFonts w:asciiTheme="minorHAnsi" w:hAnsiTheme="minorHAnsi"/>
          <w:sz w:val="22"/>
          <w:szCs w:val="22"/>
          <w:lang w:val="en-GB"/>
        </w:rPr>
        <w:t xml:space="preserve"> Commissioner Hahn,</w:t>
      </w:r>
      <w:r w:rsidR="00487F82" w:rsidRPr="00D807B1">
        <w:rPr>
          <w:rStyle w:val="Policepardfaut1"/>
          <w:rFonts w:asciiTheme="minorHAnsi" w:hAnsiTheme="minorHAnsi"/>
          <w:sz w:val="22"/>
          <w:szCs w:val="22"/>
          <w:lang w:val="en-GB"/>
        </w:rPr>
        <w:t xml:space="preserve"> </w:t>
      </w:r>
      <w:r w:rsidR="003A0420" w:rsidRPr="00D807B1">
        <w:rPr>
          <w:rStyle w:val="Policepardfaut1"/>
          <w:rFonts w:asciiTheme="minorHAnsi" w:hAnsiTheme="minorHAnsi"/>
          <w:sz w:val="22"/>
          <w:szCs w:val="22"/>
          <w:lang w:val="en-GB"/>
        </w:rPr>
        <w:t>and previously</w:t>
      </w:r>
      <w:r w:rsidR="00487F82" w:rsidRPr="00D807B1">
        <w:rPr>
          <w:rStyle w:val="Policepardfaut1"/>
          <w:rFonts w:asciiTheme="minorHAnsi" w:hAnsiTheme="minorHAnsi"/>
          <w:sz w:val="22"/>
          <w:szCs w:val="22"/>
          <w:lang w:val="en-GB"/>
        </w:rPr>
        <w:t xml:space="preserve"> </w:t>
      </w:r>
      <w:proofErr w:type="spellStart"/>
      <w:r w:rsidR="00487F82" w:rsidRPr="00D807B1">
        <w:rPr>
          <w:rStyle w:val="Policepardfaut1"/>
          <w:rFonts w:asciiTheme="minorHAnsi" w:hAnsiTheme="minorHAnsi"/>
          <w:sz w:val="22"/>
          <w:szCs w:val="22"/>
          <w:lang w:val="en-GB"/>
        </w:rPr>
        <w:t>Fü</w:t>
      </w:r>
      <w:r w:rsidR="003A0420" w:rsidRPr="00D807B1">
        <w:rPr>
          <w:rStyle w:val="Policepardfaut1"/>
          <w:rFonts w:asciiTheme="minorHAnsi" w:hAnsiTheme="minorHAnsi"/>
          <w:sz w:val="22"/>
          <w:szCs w:val="22"/>
          <w:lang w:val="en-GB"/>
        </w:rPr>
        <w:t>le</w:t>
      </w:r>
      <w:proofErr w:type="spellEnd"/>
      <w:r w:rsidR="003A0420" w:rsidRPr="00D807B1">
        <w:rPr>
          <w:rStyle w:val="Policepardfaut1"/>
          <w:rFonts w:asciiTheme="minorHAnsi" w:hAnsiTheme="minorHAnsi"/>
          <w:sz w:val="22"/>
          <w:szCs w:val="22"/>
          <w:lang w:val="en-GB"/>
        </w:rPr>
        <w:t>, President</w:t>
      </w:r>
      <w:r w:rsidR="00487F82" w:rsidRPr="00D807B1">
        <w:rPr>
          <w:rStyle w:val="Policepardfaut1"/>
          <w:rFonts w:asciiTheme="minorHAnsi" w:hAnsiTheme="minorHAnsi"/>
          <w:sz w:val="22"/>
          <w:szCs w:val="22"/>
          <w:lang w:val="en-GB"/>
        </w:rPr>
        <w:t xml:space="preserve"> S</w:t>
      </w:r>
      <w:r w:rsidR="003A0420" w:rsidRPr="00D807B1">
        <w:rPr>
          <w:rStyle w:val="Policepardfaut1"/>
          <w:rFonts w:asciiTheme="minorHAnsi" w:hAnsiTheme="minorHAnsi"/>
          <w:sz w:val="22"/>
          <w:szCs w:val="22"/>
          <w:lang w:val="en-GB"/>
        </w:rPr>
        <w:t>chulz (European Parliament)</w:t>
      </w:r>
      <w:r w:rsidR="00487F82" w:rsidRPr="00D807B1">
        <w:rPr>
          <w:rStyle w:val="Policepardfaut1"/>
          <w:rFonts w:asciiTheme="minorHAnsi" w:hAnsiTheme="minorHAnsi"/>
          <w:sz w:val="22"/>
          <w:szCs w:val="22"/>
          <w:lang w:val="en-GB"/>
        </w:rPr>
        <w:t>, and the High Representative for Foreign Af</w:t>
      </w:r>
      <w:r w:rsidR="003A0420" w:rsidRPr="00D807B1">
        <w:rPr>
          <w:rStyle w:val="Policepardfaut1"/>
          <w:rFonts w:asciiTheme="minorHAnsi" w:hAnsiTheme="minorHAnsi"/>
          <w:sz w:val="22"/>
          <w:szCs w:val="22"/>
          <w:lang w:val="en-GB"/>
        </w:rPr>
        <w:t>fairs and Security Policy</w:t>
      </w:r>
      <w:r w:rsidRPr="00D807B1">
        <w:rPr>
          <w:rStyle w:val="Policepardfaut1"/>
          <w:rFonts w:asciiTheme="minorHAnsi" w:hAnsiTheme="minorHAnsi"/>
          <w:sz w:val="22"/>
          <w:szCs w:val="22"/>
          <w:lang w:val="en-GB"/>
        </w:rPr>
        <w:t>,</w:t>
      </w:r>
      <w:r w:rsidR="003A0420" w:rsidRPr="00D807B1">
        <w:rPr>
          <w:rStyle w:val="Policepardfaut1"/>
          <w:rFonts w:asciiTheme="minorHAnsi" w:hAnsiTheme="minorHAnsi"/>
          <w:sz w:val="22"/>
          <w:szCs w:val="22"/>
          <w:lang w:val="en-GB"/>
        </w:rPr>
        <w:t xml:space="preserve"> Ms Mo</w:t>
      </w:r>
      <w:r w:rsidR="00487F82" w:rsidRPr="00D807B1">
        <w:rPr>
          <w:rStyle w:val="Policepardfaut1"/>
          <w:rFonts w:asciiTheme="minorHAnsi" w:hAnsiTheme="minorHAnsi"/>
          <w:sz w:val="22"/>
          <w:szCs w:val="22"/>
          <w:lang w:val="en-GB"/>
        </w:rPr>
        <w:t xml:space="preserve">gherini. </w:t>
      </w:r>
    </w:p>
    <w:p w:rsidR="005C1243" w:rsidRDefault="005C1243" w:rsidP="00487F82">
      <w:pPr>
        <w:jc w:val="both"/>
        <w:rPr>
          <w:rStyle w:val="Policepardfaut1"/>
          <w:rFonts w:asciiTheme="minorHAnsi" w:hAnsiTheme="minorHAnsi"/>
          <w:sz w:val="22"/>
          <w:szCs w:val="22"/>
          <w:lang w:val="en-GB"/>
        </w:rPr>
      </w:pPr>
    </w:p>
    <w:p w:rsidR="005C1243" w:rsidRPr="004F6FE5" w:rsidRDefault="005C1243" w:rsidP="00487F82">
      <w:pPr>
        <w:jc w:val="both"/>
        <w:rPr>
          <w:rStyle w:val="Policepardfaut1"/>
          <w:rFonts w:asciiTheme="minorHAnsi" w:hAnsiTheme="minorHAnsi"/>
          <w:b/>
          <w:sz w:val="22"/>
          <w:szCs w:val="22"/>
          <w:lang w:val="en-GB"/>
        </w:rPr>
      </w:pPr>
      <w:r w:rsidRPr="004F6FE5">
        <w:rPr>
          <w:rStyle w:val="Policepardfaut1"/>
          <w:rFonts w:asciiTheme="minorHAnsi" w:hAnsiTheme="minorHAnsi"/>
          <w:b/>
          <w:sz w:val="22"/>
          <w:szCs w:val="22"/>
          <w:lang w:val="en-GB"/>
        </w:rPr>
        <w:t>CS FORUM 2017</w:t>
      </w:r>
    </w:p>
    <w:p w:rsidR="00CA6D73" w:rsidRDefault="00CA6D73" w:rsidP="00487F82">
      <w:pPr>
        <w:jc w:val="both"/>
        <w:rPr>
          <w:rStyle w:val="Policepardfaut1"/>
          <w:rFonts w:asciiTheme="minorHAnsi" w:hAnsiTheme="minorHAnsi"/>
          <w:sz w:val="22"/>
          <w:szCs w:val="22"/>
          <w:lang w:val="en-GB"/>
        </w:rPr>
      </w:pPr>
    </w:p>
    <w:p w:rsidR="003C43C2" w:rsidRDefault="005C1243" w:rsidP="005C1243">
      <w:pPr>
        <w:jc w:val="both"/>
        <w:rPr>
          <w:rStyle w:val="Policepardfaut1"/>
          <w:rFonts w:asciiTheme="minorHAnsi" w:hAnsiTheme="minorHAnsi"/>
          <w:sz w:val="22"/>
          <w:szCs w:val="22"/>
          <w:lang w:val="en-GB"/>
        </w:rPr>
      </w:pPr>
      <w:r>
        <w:rPr>
          <w:rStyle w:val="Policepardfaut1"/>
          <w:rFonts w:asciiTheme="minorHAnsi" w:hAnsiTheme="minorHAnsi"/>
          <w:sz w:val="22"/>
          <w:szCs w:val="22"/>
          <w:lang w:val="en-GB"/>
        </w:rPr>
        <w:t>Building on the dialogues and recommendations which emerged from the previous editions of the Forum, t</w:t>
      </w:r>
      <w:r w:rsidRPr="00D807B1">
        <w:rPr>
          <w:rStyle w:val="Policepardfaut1"/>
          <w:rFonts w:asciiTheme="minorHAnsi" w:hAnsiTheme="minorHAnsi"/>
          <w:sz w:val="22"/>
          <w:szCs w:val="22"/>
          <w:lang w:val="en-GB"/>
        </w:rPr>
        <w:t xml:space="preserve">he 2017 Forum </w:t>
      </w:r>
      <w:r>
        <w:rPr>
          <w:rStyle w:val="Policepardfaut1"/>
          <w:rFonts w:asciiTheme="minorHAnsi" w:hAnsiTheme="minorHAnsi"/>
          <w:sz w:val="22"/>
          <w:szCs w:val="22"/>
          <w:lang w:val="en-GB"/>
        </w:rPr>
        <w:t xml:space="preserve">will </w:t>
      </w:r>
      <w:r w:rsidRPr="00F9620A">
        <w:rPr>
          <w:rStyle w:val="Policepardfaut1"/>
          <w:rFonts w:asciiTheme="minorHAnsi" w:hAnsiTheme="minorHAnsi"/>
          <w:sz w:val="22"/>
          <w:szCs w:val="22"/>
          <w:u w:val="single"/>
          <w:lang w:val="en-GB"/>
        </w:rPr>
        <w:t>look at progress made in the four areas identified</w:t>
      </w:r>
      <w:r>
        <w:rPr>
          <w:rStyle w:val="Policepardfaut1"/>
          <w:rFonts w:asciiTheme="minorHAnsi" w:hAnsiTheme="minorHAnsi"/>
          <w:sz w:val="22"/>
          <w:szCs w:val="22"/>
          <w:lang w:val="en-GB"/>
        </w:rPr>
        <w:t xml:space="preserve"> (</w:t>
      </w:r>
      <w:r w:rsidR="003E6E27">
        <w:rPr>
          <w:rStyle w:val="Policepardfaut1"/>
          <w:rFonts w:asciiTheme="minorHAnsi" w:hAnsiTheme="minorHAnsi"/>
          <w:sz w:val="22"/>
          <w:szCs w:val="22"/>
          <w:lang w:val="en-GB"/>
        </w:rPr>
        <w:t>Migration and Mobility, Human Rights and Governance, Reducing Inequalities, Resilience and Security)</w:t>
      </w:r>
      <w:r>
        <w:rPr>
          <w:rStyle w:val="Policepardfaut1"/>
          <w:rFonts w:asciiTheme="minorHAnsi" w:hAnsiTheme="minorHAnsi"/>
          <w:sz w:val="22"/>
          <w:szCs w:val="22"/>
          <w:lang w:val="en-GB"/>
        </w:rPr>
        <w:t>, and identify ways forward to tackle these and other emerging challenges and opportunities</w:t>
      </w:r>
      <w:r w:rsidR="003C43C2">
        <w:rPr>
          <w:rStyle w:val="Policepardfaut1"/>
          <w:rFonts w:asciiTheme="minorHAnsi" w:hAnsiTheme="minorHAnsi"/>
          <w:sz w:val="22"/>
          <w:szCs w:val="22"/>
          <w:lang w:val="en-GB"/>
        </w:rPr>
        <w:t xml:space="preserve">, under the </w:t>
      </w:r>
      <w:r w:rsidR="003C43C2" w:rsidRPr="00F9620A">
        <w:rPr>
          <w:rStyle w:val="Policepardfaut1"/>
          <w:rFonts w:asciiTheme="minorHAnsi" w:hAnsiTheme="minorHAnsi"/>
          <w:sz w:val="22"/>
          <w:szCs w:val="22"/>
          <w:u w:val="single"/>
          <w:lang w:val="en-GB"/>
        </w:rPr>
        <w:t xml:space="preserve">umbrella theme of </w:t>
      </w:r>
      <w:r w:rsidR="003C43C2" w:rsidRPr="00F9620A">
        <w:rPr>
          <w:rStyle w:val="Policepardfaut1"/>
          <w:rFonts w:asciiTheme="minorHAnsi" w:hAnsiTheme="minorHAnsi"/>
          <w:b/>
          <w:sz w:val="22"/>
          <w:szCs w:val="22"/>
          <w:u w:val="single"/>
          <w:lang w:val="en-GB"/>
        </w:rPr>
        <w:t>“resilience and youth”</w:t>
      </w:r>
      <w:r>
        <w:rPr>
          <w:rStyle w:val="Policepardfaut1"/>
          <w:rFonts w:asciiTheme="minorHAnsi" w:hAnsiTheme="minorHAnsi"/>
          <w:sz w:val="22"/>
          <w:szCs w:val="22"/>
          <w:lang w:val="en-GB"/>
        </w:rPr>
        <w:t xml:space="preserve">. </w:t>
      </w:r>
    </w:p>
    <w:p w:rsidR="005C1243" w:rsidRDefault="005C1243" w:rsidP="00487F82">
      <w:pPr>
        <w:jc w:val="both"/>
        <w:rPr>
          <w:rStyle w:val="Policepardfaut1"/>
          <w:rFonts w:asciiTheme="minorHAnsi" w:hAnsiTheme="minorHAnsi"/>
          <w:sz w:val="22"/>
          <w:szCs w:val="22"/>
          <w:lang w:val="en-GB"/>
        </w:rPr>
      </w:pPr>
    </w:p>
    <w:p w:rsidR="00487F82" w:rsidRPr="00D807B1" w:rsidRDefault="00514A10" w:rsidP="00487F82">
      <w:pPr>
        <w:jc w:val="both"/>
        <w:rPr>
          <w:rFonts w:asciiTheme="minorHAnsi" w:hAnsiTheme="minorHAnsi"/>
          <w:sz w:val="22"/>
          <w:szCs w:val="22"/>
          <w:lang w:val="en-GB"/>
        </w:rPr>
      </w:pPr>
      <w:r w:rsidRPr="00D807B1">
        <w:rPr>
          <w:rStyle w:val="Policepardfaut1"/>
          <w:rFonts w:asciiTheme="minorHAnsi" w:hAnsiTheme="minorHAnsi"/>
          <w:sz w:val="22"/>
          <w:szCs w:val="22"/>
          <w:lang w:val="en-GB"/>
        </w:rPr>
        <w:t>The 2017 edition of the Forum</w:t>
      </w:r>
      <w:r w:rsidR="00FE1B9B">
        <w:rPr>
          <w:rStyle w:val="Policepardfaut1"/>
          <w:rFonts w:asciiTheme="minorHAnsi" w:hAnsiTheme="minorHAnsi"/>
          <w:sz w:val="22"/>
          <w:szCs w:val="22"/>
          <w:lang w:val="en-GB"/>
        </w:rPr>
        <w:t>, planned</w:t>
      </w:r>
      <w:r w:rsidR="00DE1E84" w:rsidRPr="00D807B1">
        <w:rPr>
          <w:rStyle w:val="Policepardfaut1"/>
          <w:rFonts w:asciiTheme="minorHAnsi" w:hAnsiTheme="minorHAnsi"/>
          <w:sz w:val="22"/>
          <w:szCs w:val="22"/>
          <w:lang w:val="en-GB"/>
        </w:rPr>
        <w:t xml:space="preserve"> </w:t>
      </w:r>
      <w:r w:rsidR="00FE1B9B" w:rsidRPr="00D807B1">
        <w:rPr>
          <w:rStyle w:val="Policepardfaut1"/>
          <w:rFonts w:asciiTheme="minorHAnsi" w:hAnsiTheme="minorHAnsi"/>
          <w:sz w:val="22"/>
          <w:szCs w:val="22"/>
          <w:lang w:val="en-GB"/>
        </w:rPr>
        <w:t xml:space="preserve">in Brussels </w:t>
      </w:r>
      <w:r w:rsidR="00FE1B9B">
        <w:rPr>
          <w:rStyle w:val="Policepardfaut1"/>
          <w:rFonts w:asciiTheme="minorHAnsi" w:hAnsiTheme="minorHAnsi"/>
          <w:sz w:val="22"/>
          <w:szCs w:val="22"/>
          <w:lang w:val="en-GB"/>
        </w:rPr>
        <w:t>on</w:t>
      </w:r>
      <w:r w:rsidR="00FE1B9B" w:rsidRPr="00D807B1">
        <w:rPr>
          <w:rStyle w:val="Policepardfaut1"/>
          <w:rFonts w:asciiTheme="minorHAnsi" w:hAnsiTheme="minorHAnsi"/>
          <w:sz w:val="22"/>
          <w:szCs w:val="22"/>
          <w:lang w:val="en-GB"/>
        </w:rPr>
        <w:t xml:space="preserve"> 10 </w:t>
      </w:r>
      <w:r w:rsidR="00FE1B9B">
        <w:rPr>
          <w:rStyle w:val="Policepardfaut1"/>
          <w:rFonts w:asciiTheme="minorHAnsi" w:hAnsiTheme="minorHAnsi"/>
          <w:sz w:val="22"/>
          <w:szCs w:val="22"/>
          <w:lang w:val="en-GB"/>
        </w:rPr>
        <w:t>-</w:t>
      </w:r>
      <w:r w:rsidR="00FE1B9B" w:rsidRPr="00D807B1">
        <w:rPr>
          <w:rStyle w:val="Policepardfaut1"/>
          <w:rFonts w:asciiTheme="minorHAnsi" w:hAnsiTheme="minorHAnsi"/>
          <w:sz w:val="22"/>
          <w:szCs w:val="22"/>
          <w:lang w:val="en-GB"/>
        </w:rPr>
        <w:t>12</w:t>
      </w:r>
      <w:r w:rsidR="00FE1B9B">
        <w:rPr>
          <w:rStyle w:val="Policepardfaut1"/>
          <w:rFonts w:asciiTheme="minorHAnsi" w:hAnsiTheme="minorHAnsi"/>
          <w:sz w:val="22"/>
          <w:szCs w:val="22"/>
          <w:lang w:val="en-GB"/>
        </w:rPr>
        <w:t xml:space="preserve"> July,</w:t>
      </w:r>
      <w:r w:rsidR="00FE1B9B" w:rsidRPr="00D807B1">
        <w:rPr>
          <w:rStyle w:val="Policepardfaut1"/>
          <w:rFonts w:asciiTheme="minorHAnsi" w:hAnsiTheme="minorHAnsi"/>
          <w:sz w:val="22"/>
          <w:szCs w:val="22"/>
          <w:lang w:val="en-GB"/>
        </w:rPr>
        <w:t xml:space="preserve"> </w:t>
      </w:r>
      <w:r w:rsidR="00487F82" w:rsidRPr="00D807B1">
        <w:rPr>
          <w:rStyle w:val="Policepardfaut1"/>
          <w:rFonts w:asciiTheme="minorHAnsi" w:hAnsiTheme="minorHAnsi"/>
          <w:sz w:val="22"/>
          <w:szCs w:val="22"/>
          <w:lang w:val="en-GB"/>
        </w:rPr>
        <w:t xml:space="preserve">will </w:t>
      </w:r>
      <w:r w:rsidR="005B402C">
        <w:rPr>
          <w:rStyle w:val="Policepardfaut1"/>
          <w:rFonts w:asciiTheme="minorHAnsi" w:hAnsiTheme="minorHAnsi"/>
          <w:sz w:val="22"/>
          <w:szCs w:val="22"/>
          <w:lang w:val="en-GB"/>
        </w:rPr>
        <w:t>build on</w:t>
      </w:r>
      <w:r w:rsidR="003A0420" w:rsidRPr="00D807B1">
        <w:rPr>
          <w:rStyle w:val="Policepardfaut1"/>
          <w:rFonts w:asciiTheme="minorHAnsi" w:hAnsiTheme="minorHAnsi"/>
          <w:sz w:val="22"/>
          <w:szCs w:val="22"/>
          <w:lang w:val="en-GB"/>
        </w:rPr>
        <w:t xml:space="preserve"> </w:t>
      </w:r>
      <w:r w:rsidR="00FE1B9B">
        <w:rPr>
          <w:rStyle w:val="Policepardfaut1"/>
          <w:rFonts w:asciiTheme="minorHAnsi" w:hAnsiTheme="minorHAnsi"/>
          <w:sz w:val="22"/>
          <w:szCs w:val="22"/>
          <w:lang w:val="en-GB"/>
        </w:rPr>
        <w:t xml:space="preserve">the </w:t>
      </w:r>
      <w:r w:rsidR="00487F82" w:rsidRPr="00D807B1">
        <w:rPr>
          <w:rStyle w:val="Policepardfaut1"/>
          <w:rFonts w:asciiTheme="minorHAnsi" w:hAnsiTheme="minorHAnsi"/>
          <w:sz w:val="22"/>
          <w:szCs w:val="22"/>
          <w:lang w:val="en-GB"/>
        </w:rPr>
        <w:t xml:space="preserve">regional </w:t>
      </w:r>
      <w:r w:rsidR="003A0420" w:rsidRPr="00D807B1">
        <w:rPr>
          <w:rStyle w:val="Policepardfaut1"/>
          <w:rFonts w:asciiTheme="minorHAnsi" w:hAnsiTheme="minorHAnsi"/>
          <w:sz w:val="22"/>
          <w:szCs w:val="22"/>
          <w:lang w:val="en-GB"/>
        </w:rPr>
        <w:t>preparatory seminars</w:t>
      </w:r>
      <w:r w:rsidR="00487F82" w:rsidRPr="00D807B1">
        <w:rPr>
          <w:rStyle w:val="Policepardfaut1"/>
          <w:rFonts w:asciiTheme="minorHAnsi" w:hAnsiTheme="minorHAnsi"/>
          <w:sz w:val="22"/>
          <w:szCs w:val="22"/>
          <w:lang w:val="en-GB"/>
        </w:rPr>
        <w:t xml:space="preserve"> which </w:t>
      </w:r>
      <w:r w:rsidR="006166EA">
        <w:rPr>
          <w:rStyle w:val="Policepardfaut1"/>
          <w:rFonts w:asciiTheme="minorHAnsi" w:hAnsiTheme="minorHAnsi"/>
          <w:sz w:val="22"/>
          <w:szCs w:val="22"/>
          <w:lang w:val="en-GB"/>
        </w:rPr>
        <w:t>took</w:t>
      </w:r>
      <w:r w:rsidR="005B402C">
        <w:rPr>
          <w:rStyle w:val="Policepardfaut1"/>
          <w:rFonts w:asciiTheme="minorHAnsi" w:hAnsiTheme="minorHAnsi"/>
          <w:sz w:val="22"/>
          <w:szCs w:val="22"/>
          <w:lang w:val="en-GB"/>
        </w:rPr>
        <w:t xml:space="preserve"> place in </w:t>
      </w:r>
      <w:r w:rsidR="006166EA">
        <w:rPr>
          <w:rStyle w:val="Policepardfaut1"/>
          <w:rFonts w:asciiTheme="minorHAnsi" w:hAnsiTheme="minorHAnsi"/>
          <w:sz w:val="22"/>
          <w:szCs w:val="22"/>
          <w:lang w:val="en-GB"/>
        </w:rPr>
        <w:t>Tunis on 25</w:t>
      </w:r>
      <w:r w:rsidR="005B402C">
        <w:rPr>
          <w:rStyle w:val="Policepardfaut1"/>
          <w:rFonts w:asciiTheme="minorHAnsi" w:hAnsiTheme="minorHAnsi"/>
          <w:sz w:val="22"/>
          <w:szCs w:val="22"/>
          <w:lang w:val="en-GB"/>
        </w:rPr>
        <w:t xml:space="preserve">-27 </w:t>
      </w:r>
      <w:r w:rsidR="006166EA">
        <w:rPr>
          <w:rStyle w:val="Policepardfaut1"/>
          <w:rFonts w:asciiTheme="minorHAnsi" w:hAnsiTheme="minorHAnsi"/>
          <w:sz w:val="22"/>
          <w:szCs w:val="22"/>
          <w:lang w:val="en-GB"/>
        </w:rPr>
        <w:t>April</w:t>
      </w:r>
      <w:r w:rsidR="00FE1B9B">
        <w:rPr>
          <w:rStyle w:val="Policepardfaut1"/>
          <w:rFonts w:asciiTheme="minorHAnsi" w:hAnsiTheme="minorHAnsi"/>
          <w:sz w:val="22"/>
          <w:szCs w:val="22"/>
          <w:lang w:val="en-GB"/>
        </w:rPr>
        <w:t xml:space="preserve">; It </w:t>
      </w:r>
      <w:r w:rsidR="006F68ED" w:rsidRPr="00D807B1">
        <w:rPr>
          <w:rStyle w:val="Policepardfaut1"/>
          <w:rFonts w:asciiTheme="minorHAnsi" w:hAnsiTheme="minorHAnsi"/>
          <w:sz w:val="22"/>
          <w:szCs w:val="22"/>
          <w:lang w:val="en-GB"/>
        </w:rPr>
        <w:t>will</w:t>
      </w:r>
      <w:r w:rsidR="00487F82" w:rsidRPr="00D807B1">
        <w:rPr>
          <w:rStyle w:val="Policepardfaut1"/>
          <w:rFonts w:asciiTheme="minorHAnsi" w:hAnsiTheme="minorHAnsi"/>
          <w:sz w:val="22"/>
          <w:szCs w:val="22"/>
          <w:lang w:val="en-GB"/>
        </w:rPr>
        <w:t xml:space="preserve"> be attended</w:t>
      </w:r>
      <w:r w:rsidR="006F68ED" w:rsidRPr="00D807B1">
        <w:rPr>
          <w:rStyle w:val="Policepardfaut1"/>
          <w:rFonts w:asciiTheme="minorHAnsi" w:hAnsiTheme="minorHAnsi"/>
          <w:sz w:val="22"/>
          <w:szCs w:val="22"/>
          <w:lang w:val="en-GB"/>
        </w:rPr>
        <w:t xml:space="preserve"> by CSOs from the Southern Neighbourhood</w:t>
      </w:r>
      <w:r w:rsidR="00937AE0">
        <w:rPr>
          <w:rStyle w:val="Policepardfaut1"/>
          <w:rFonts w:asciiTheme="minorHAnsi" w:hAnsiTheme="minorHAnsi"/>
          <w:sz w:val="22"/>
          <w:szCs w:val="22"/>
          <w:lang w:val="en-GB"/>
        </w:rPr>
        <w:t xml:space="preserve"> and the EU, as well as</w:t>
      </w:r>
      <w:r w:rsidR="006F68ED" w:rsidRPr="00D807B1">
        <w:rPr>
          <w:rStyle w:val="Policepardfaut1"/>
          <w:rFonts w:asciiTheme="minorHAnsi" w:hAnsiTheme="minorHAnsi"/>
          <w:sz w:val="22"/>
          <w:szCs w:val="22"/>
          <w:lang w:val="en-GB"/>
        </w:rPr>
        <w:t xml:space="preserve"> </w:t>
      </w:r>
      <w:r w:rsidR="00C52F50">
        <w:rPr>
          <w:rStyle w:val="Policepardfaut1"/>
          <w:rFonts w:asciiTheme="minorHAnsi" w:hAnsiTheme="minorHAnsi"/>
          <w:sz w:val="22"/>
          <w:szCs w:val="22"/>
          <w:lang w:val="en-GB"/>
        </w:rPr>
        <w:t>a wide range of actors from</w:t>
      </w:r>
      <w:r w:rsidR="00DE1E84" w:rsidRPr="00D807B1">
        <w:rPr>
          <w:rStyle w:val="Policepardfaut1"/>
          <w:rFonts w:asciiTheme="minorHAnsi" w:hAnsiTheme="minorHAnsi"/>
          <w:sz w:val="22"/>
          <w:szCs w:val="22"/>
          <w:lang w:val="en-GB"/>
        </w:rPr>
        <w:t xml:space="preserve"> </w:t>
      </w:r>
      <w:r w:rsidR="00FE1B9B">
        <w:rPr>
          <w:rStyle w:val="Policepardfaut1"/>
          <w:rFonts w:asciiTheme="minorHAnsi" w:hAnsiTheme="minorHAnsi"/>
          <w:sz w:val="22"/>
          <w:szCs w:val="22"/>
          <w:lang w:val="en-GB"/>
        </w:rPr>
        <w:t xml:space="preserve">the </w:t>
      </w:r>
      <w:r w:rsidR="00DE1E84" w:rsidRPr="00D807B1">
        <w:rPr>
          <w:rStyle w:val="Policepardfaut1"/>
          <w:rFonts w:asciiTheme="minorHAnsi" w:hAnsiTheme="minorHAnsi"/>
          <w:sz w:val="22"/>
          <w:szCs w:val="22"/>
          <w:lang w:val="en-GB"/>
        </w:rPr>
        <w:t>EU</w:t>
      </w:r>
      <w:r w:rsidR="007B1824" w:rsidRPr="00D807B1">
        <w:rPr>
          <w:rStyle w:val="Policepardfaut1"/>
          <w:rFonts w:asciiTheme="minorHAnsi" w:hAnsiTheme="minorHAnsi"/>
          <w:sz w:val="22"/>
          <w:szCs w:val="22"/>
          <w:lang w:val="en-GB"/>
        </w:rPr>
        <w:t xml:space="preserve"> institutions</w:t>
      </w:r>
      <w:r w:rsidR="00FE1B9B">
        <w:rPr>
          <w:rStyle w:val="Policepardfaut1"/>
          <w:rFonts w:asciiTheme="minorHAnsi" w:hAnsiTheme="minorHAnsi"/>
          <w:sz w:val="22"/>
          <w:szCs w:val="22"/>
          <w:lang w:val="en-GB"/>
        </w:rPr>
        <w:t xml:space="preserve"> (European Commission: DG NEAR and DEVCO, EEAS, Economic and Social Committee, and Committee of the Regions),</w:t>
      </w:r>
      <w:r w:rsidR="007B1824" w:rsidRPr="00D807B1">
        <w:rPr>
          <w:rStyle w:val="Policepardfaut1"/>
          <w:rFonts w:asciiTheme="minorHAnsi" w:hAnsiTheme="minorHAnsi"/>
          <w:sz w:val="22"/>
          <w:szCs w:val="22"/>
          <w:lang w:val="en-GB"/>
        </w:rPr>
        <w:t xml:space="preserve"> </w:t>
      </w:r>
      <w:r w:rsidR="00BC0F10">
        <w:rPr>
          <w:rStyle w:val="Policepardfaut1"/>
          <w:rFonts w:asciiTheme="minorHAnsi" w:hAnsiTheme="minorHAnsi"/>
          <w:sz w:val="22"/>
          <w:szCs w:val="22"/>
          <w:lang w:val="en-GB"/>
        </w:rPr>
        <w:t>and</w:t>
      </w:r>
      <w:r w:rsidR="007B1824" w:rsidRPr="00D807B1">
        <w:rPr>
          <w:rStyle w:val="Policepardfaut1"/>
          <w:rFonts w:asciiTheme="minorHAnsi" w:hAnsiTheme="minorHAnsi"/>
          <w:sz w:val="22"/>
          <w:szCs w:val="22"/>
          <w:lang w:val="en-GB"/>
        </w:rPr>
        <w:t xml:space="preserve"> other</w:t>
      </w:r>
      <w:r w:rsidR="006F68ED" w:rsidRPr="00D807B1">
        <w:rPr>
          <w:rStyle w:val="Policepardfaut1"/>
          <w:rFonts w:asciiTheme="minorHAnsi" w:hAnsiTheme="minorHAnsi"/>
          <w:sz w:val="22"/>
          <w:szCs w:val="22"/>
          <w:lang w:val="en-GB"/>
        </w:rPr>
        <w:t xml:space="preserve"> </w:t>
      </w:r>
      <w:r w:rsidR="007B1824" w:rsidRPr="00D807B1">
        <w:rPr>
          <w:rStyle w:val="Policepardfaut1"/>
          <w:rFonts w:asciiTheme="minorHAnsi" w:hAnsiTheme="minorHAnsi"/>
          <w:sz w:val="22"/>
          <w:szCs w:val="22"/>
          <w:lang w:val="en-GB"/>
        </w:rPr>
        <w:t xml:space="preserve">international organisations, </w:t>
      </w:r>
      <w:r w:rsidR="006F68ED" w:rsidRPr="00D807B1">
        <w:rPr>
          <w:rStyle w:val="Policepardfaut1"/>
          <w:rFonts w:asciiTheme="minorHAnsi" w:hAnsiTheme="minorHAnsi"/>
          <w:sz w:val="22"/>
          <w:szCs w:val="22"/>
          <w:lang w:val="en-GB"/>
        </w:rPr>
        <w:t>regional entities,</w:t>
      </w:r>
      <w:r w:rsidR="00487F82" w:rsidRPr="00D807B1">
        <w:rPr>
          <w:rStyle w:val="Policepardfaut1"/>
          <w:rFonts w:asciiTheme="minorHAnsi" w:hAnsiTheme="minorHAnsi"/>
          <w:sz w:val="22"/>
          <w:szCs w:val="22"/>
          <w:lang w:val="en-GB"/>
        </w:rPr>
        <w:t xml:space="preserve"> </w:t>
      </w:r>
      <w:r w:rsidR="00DE1E84" w:rsidRPr="00D807B1">
        <w:rPr>
          <w:rStyle w:val="Policepardfaut1"/>
          <w:rFonts w:asciiTheme="minorHAnsi" w:hAnsiTheme="minorHAnsi"/>
          <w:sz w:val="22"/>
          <w:szCs w:val="22"/>
          <w:lang w:val="en-GB"/>
        </w:rPr>
        <w:t>nation</w:t>
      </w:r>
      <w:r w:rsidR="006F68ED" w:rsidRPr="00D807B1">
        <w:rPr>
          <w:rStyle w:val="Policepardfaut1"/>
          <w:rFonts w:asciiTheme="minorHAnsi" w:hAnsiTheme="minorHAnsi"/>
          <w:sz w:val="22"/>
          <w:szCs w:val="22"/>
          <w:lang w:val="en-GB"/>
        </w:rPr>
        <w:t>al and</w:t>
      </w:r>
      <w:r w:rsidR="00DE1E84" w:rsidRPr="00D807B1">
        <w:rPr>
          <w:rStyle w:val="Policepardfaut1"/>
          <w:rFonts w:asciiTheme="minorHAnsi" w:hAnsiTheme="minorHAnsi"/>
          <w:sz w:val="22"/>
          <w:szCs w:val="22"/>
          <w:lang w:val="en-GB"/>
        </w:rPr>
        <w:t xml:space="preserve"> local authorities, academia, </w:t>
      </w:r>
      <w:r w:rsidR="006F68ED" w:rsidRPr="00D807B1">
        <w:rPr>
          <w:rStyle w:val="Policepardfaut1"/>
          <w:rFonts w:asciiTheme="minorHAnsi" w:hAnsiTheme="minorHAnsi"/>
          <w:sz w:val="22"/>
          <w:szCs w:val="22"/>
          <w:lang w:val="en-GB"/>
        </w:rPr>
        <w:t>social actors</w:t>
      </w:r>
      <w:r w:rsidR="00DE1E84" w:rsidRPr="00D807B1">
        <w:rPr>
          <w:rStyle w:val="Policepardfaut1"/>
          <w:rFonts w:asciiTheme="minorHAnsi" w:hAnsiTheme="minorHAnsi"/>
          <w:sz w:val="22"/>
          <w:szCs w:val="22"/>
          <w:lang w:val="en-GB"/>
        </w:rPr>
        <w:t xml:space="preserve">, </w:t>
      </w:r>
      <w:r w:rsidR="006F68ED" w:rsidRPr="00D807B1">
        <w:rPr>
          <w:rStyle w:val="Policepardfaut1"/>
          <w:rFonts w:asciiTheme="minorHAnsi" w:hAnsiTheme="minorHAnsi"/>
          <w:sz w:val="22"/>
          <w:szCs w:val="22"/>
          <w:lang w:val="en-GB"/>
        </w:rPr>
        <w:t xml:space="preserve">and </w:t>
      </w:r>
      <w:r w:rsidR="00DE1E84" w:rsidRPr="00D807B1">
        <w:rPr>
          <w:rStyle w:val="Policepardfaut1"/>
          <w:rFonts w:asciiTheme="minorHAnsi" w:hAnsiTheme="minorHAnsi"/>
          <w:sz w:val="22"/>
          <w:szCs w:val="22"/>
          <w:lang w:val="en-GB"/>
        </w:rPr>
        <w:t>media</w:t>
      </w:r>
      <w:r w:rsidR="006166EA">
        <w:rPr>
          <w:rStyle w:val="Policepardfaut1"/>
          <w:rFonts w:asciiTheme="minorHAnsi" w:hAnsiTheme="minorHAnsi"/>
          <w:sz w:val="22"/>
          <w:szCs w:val="22"/>
          <w:lang w:val="en-GB"/>
        </w:rPr>
        <w:t xml:space="preserve"> (about 16</w:t>
      </w:r>
      <w:r w:rsidR="00D807B1">
        <w:rPr>
          <w:rStyle w:val="Policepardfaut1"/>
          <w:rFonts w:asciiTheme="minorHAnsi" w:hAnsiTheme="minorHAnsi"/>
          <w:sz w:val="22"/>
          <w:szCs w:val="22"/>
          <w:lang w:val="en-GB"/>
        </w:rPr>
        <w:t>0 participants in total)</w:t>
      </w:r>
      <w:r w:rsidR="00487F82" w:rsidRPr="00D807B1">
        <w:rPr>
          <w:rStyle w:val="Policepardfaut1"/>
          <w:rFonts w:asciiTheme="minorHAnsi" w:hAnsiTheme="minorHAnsi"/>
          <w:sz w:val="22"/>
          <w:szCs w:val="22"/>
          <w:lang w:val="en-GB"/>
        </w:rPr>
        <w:t>.</w:t>
      </w:r>
    </w:p>
    <w:p w:rsidR="00487F82" w:rsidRPr="00D807B1" w:rsidRDefault="00487F82" w:rsidP="00487F82">
      <w:pPr>
        <w:jc w:val="both"/>
        <w:rPr>
          <w:rFonts w:asciiTheme="minorHAnsi" w:hAnsiTheme="minorHAnsi"/>
          <w:sz w:val="22"/>
          <w:szCs w:val="22"/>
          <w:lang w:val="en-GB"/>
        </w:rPr>
      </w:pPr>
    </w:p>
    <w:p w:rsidR="00487F82" w:rsidRPr="008B2C9A" w:rsidRDefault="00487F82" w:rsidP="00487F82">
      <w:pPr>
        <w:jc w:val="both"/>
        <w:rPr>
          <w:rFonts w:asciiTheme="minorHAnsi" w:hAnsiTheme="minorHAnsi"/>
          <w:b/>
          <w:sz w:val="24"/>
          <w:szCs w:val="24"/>
          <w:lang w:val="en-GB"/>
        </w:rPr>
      </w:pPr>
      <w:r w:rsidRPr="008B2C9A">
        <w:rPr>
          <w:rFonts w:asciiTheme="minorHAnsi" w:hAnsiTheme="minorHAnsi"/>
          <w:b/>
          <w:sz w:val="24"/>
          <w:szCs w:val="24"/>
          <w:lang w:val="en-GB"/>
        </w:rPr>
        <w:t xml:space="preserve">Objectives </w:t>
      </w:r>
      <w:r w:rsidR="00E44D2E" w:rsidRPr="008B2C9A">
        <w:rPr>
          <w:rFonts w:asciiTheme="minorHAnsi" w:hAnsiTheme="minorHAnsi"/>
          <w:b/>
          <w:sz w:val="24"/>
          <w:szCs w:val="24"/>
          <w:lang w:val="en-GB"/>
        </w:rPr>
        <w:t>and issues at stake for the 2017</w:t>
      </w:r>
      <w:r w:rsidRPr="008B2C9A">
        <w:rPr>
          <w:rFonts w:asciiTheme="minorHAnsi" w:hAnsiTheme="minorHAnsi"/>
          <w:b/>
          <w:sz w:val="24"/>
          <w:szCs w:val="24"/>
          <w:lang w:val="en-GB"/>
        </w:rPr>
        <w:t xml:space="preserve"> - Civ</w:t>
      </w:r>
      <w:r w:rsidR="00E44D2E" w:rsidRPr="008B2C9A">
        <w:rPr>
          <w:rFonts w:asciiTheme="minorHAnsi" w:hAnsiTheme="minorHAnsi"/>
          <w:b/>
          <w:sz w:val="24"/>
          <w:szCs w:val="24"/>
          <w:lang w:val="en-GB"/>
        </w:rPr>
        <w:t>il Society Forum South</w:t>
      </w:r>
      <w:r w:rsidRPr="008B2C9A">
        <w:rPr>
          <w:rFonts w:asciiTheme="minorHAnsi" w:hAnsiTheme="minorHAnsi"/>
          <w:b/>
          <w:sz w:val="24"/>
          <w:szCs w:val="24"/>
          <w:lang w:val="en-GB"/>
        </w:rPr>
        <w:t xml:space="preserve"> </w:t>
      </w:r>
    </w:p>
    <w:p w:rsidR="00C84B1B" w:rsidRDefault="00714A7F" w:rsidP="00487F82">
      <w:pPr>
        <w:jc w:val="both"/>
        <w:rPr>
          <w:rStyle w:val="Policepardfaut1"/>
          <w:rFonts w:asciiTheme="minorHAnsi" w:hAnsiTheme="minorHAnsi"/>
          <w:sz w:val="22"/>
          <w:szCs w:val="22"/>
          <w:lang w:val="en-GB"/>
        </w:rPr>
      </w:pPr>
      <w:r>
        <w:rPr>
          <w:rStyle w:val="Policepardfaut1"/>
          <w:rFonts w:asciiTheme="minorHAnsi" w:hAnsiTheme="minorHAnsi"/>
          <w:sz w:val="22"/>
          <w:szCs w:val="22"/>
          <w:lang w:val="en-GB"/>
        </w:rPr>
        <w:t xml:space="preserve">Consistent with the EU Global Strategy, the 2017 Forum will be shaped under the umbrella theme of </w:t>
      </w:r>
      <w:r w:rsidRPr="005B402C">
        <w:rPr>
          <w:rStyle w:val="Policepardfaut1"/>
          <w:rFonts w:asciiTheme="minorHAnsi" w:hAnsiTheme="minorHAnsi"/>
          <w:b/>
          <w:sz w:val="22"/>
          <w:szCs w:val="22"/>
          <w:lang w:val="en-GB"/>
        </w:rPr>
        <w:t>resilience</w:t>
      </w:r>
      <w:r w:rsidR="00F617A5">
        <w:rPr>
          <w:rStyle w:val="Policepardfaut1"/>
          <w:rFonts w:asciiTheme="minorHAnsi" w:hAnsiTheme="minorHAnsi"/>
          <w:sz w:val="22"/>
          <w:szCs w:val="22"/>
          <w:lang w:val="en-GB"/>
        </w:rPr>
        <w:t xml:space="preserve"> with sessions articulated around</w:t>
      </w:r>
      <w:r>
        <w:rPr>
          <w:rStyle w:val="Policepardfaut1"/>
          <w:rFonts w:asciiTheme="minorHAnsi" w:hAnsiTheme="minorHAnsi"/>
          <w:sz w:val="22"/>
          <w:szCs w:val="22"/>
          <w:lang w:val="en-GB"/>
        </w:rPr>
        <w:t xml:space="preserve"> </w:t>
      </w:r>
      <w:r w:rsidR="00F617A5">
        <w:rPr>
          <w:rStyle w:val="Policepardfaut1"/>
          <w:rFonts w:asciiTheme="minorHAnsi" w:hAnsiTheme="minorHAnsi"/>
          <w:sz w:val="22"/>
          <w:szCs w:val="22"/>
          <w:lang w:val="en-GB"/>
        </w:rPr>
        <w:t xml:space="preserve">a number of </w:t>
      </w:r>
      <w:r w:rsidR="00487F82" w:rsidRPr="00D807B1">
        <w:rPr>
          <w:rStyle w:val="Policepardfaut1"/>
          <w:rFonts w:asciiTheme="minorHAnsi" w:hAnsiTheme="minorHAnsi"/>
          <w:sz w:val="22"/>
          <w:szCs w:val="22"/>
          <w:lang w:val="en-GB"/>
        </w:rPr>
        <w:t>key issues</w:t>
      </w:r>
      <w:r w:rsidR="007B1824" w:rsidRPr="00D807B1">
        <w:rPr>
          <w:rStyle w:val="Policepardfaut1"/>
          <w:rFonts w:asciiTheme="minorHAnsi" w:hAnsiTheme="minorHAnsi"/>
          <w:sz w:val="22"/>
          <w:szCs w:val="22"/>
          <w:lang w:val="en-GB"/>
        </w:rPr>
        <w:t xml:space="preserve"> </w:t>
      </w:r>
      <w:r w:rsidR="00F617A5">
        <w:rPr>
          <w:rStyle w:val="Policepardfaut1"/>
          <w:rFonts w:asciiTheme="minorHAnsi" w:hAnsiTheme="minorHAnsi"/>
          <w:sz w:val="22"/>
          <w:szCs w:val="22"/>
          <w:lang w:val="en-GB"/>
        </w:rPr>
        <w:t xml:space="preserve">which </w:t>
      </w:r>
      <w:r w:rsidR="006C1BB5">
        <w:rPr>
          <w:rStyle w:val="Policepardfaut1"/>
          <w:rFonts w:asciiTheme="minorHAnsi" w:hAnsiTheme="minorHAnsi"/>
          <w:sz w:val="22"/>
          <w:szCs w:val="22"/>
          <w:lang w:val="en-GB"/>
        </w:rPr>
        <w:t>have been</w:t>
      </w:r>
      <w:r w:rsidR="00F617A5">
        <w:rPr>
          <w:rStyle w:val="Policepardfaut1"/>
          <w:rFonts w:asciiTheme="minorHAnsi" w:hAnsiTheme="minorHAnsi"/>
          <w:sz w:val="22"/>
          <w:szCs w:val="22"/>
          <w:lang w:val="en-GB"/>
        </w:rPr>
        <w:t xml:space="preserve"> </w:t>
      </w:r>
      <w:r w:rsidR="007B1824" w:rsidRPr="00D807B1">
        <w:rPr>
          <w:rStyle w:val="Policepardfaut1"/>
          <w:rFonts w:asciiTheme="minorHAnsi" w:hAnsiTheme="minorHAnsi"/>
          <w:sz w:val="22"/>
          <w:szCs w:val="22"/>
          <w:lang w:val="en-GB"/>
        </w:rPr>
        <w:t xml:space="preserve">identified </w:t>
      </w:r>
      <w:r w:rsidR="006C1BB5">
        <w:rPr>
          <w:rStyle w:val="Policepardfaut1"/>
          <w:rFonts w:asciiTheme="minorHAnsi" w:hAnsiTheme="minorHAnsi"/>
          <w:sz w:val="22"/>
          <w:szCs w:val="22"/>
          <w:lang w:val="en-GB"/>
        </w:rPr>
        <w:t>by civil society</w:t>
      </w:r>
      <w:r w:rsidR="00F617A5">
        <w:rPr>
          <w:rStyle w:val="Policepardfaut1"/>
          <w:rFonts w:asciiTheme="minorHAnsi" w:hAnsiTheme="minorHAnsi"/>
          <w:sz w:val="22"/>
          <w:szCs w:val="22"/>
          <w:lang w:val="en-GB"/>
        </w:rPr>
        <w:t>:</w:t>
      </w:r>
      <w:r w:rsidR="00FE1B9B">
        <w:rPr>
          <w:rStyle w:val="Policepardfaut1"/>
          <w:rFonts w:asciiTheme="minorHAnsi" w:hAnsiTheme="minorHAnsi"/>
          <w:sz w:val="22"/>
          <w:szCs w:val="22"/>
          <w:lang w:val="en-GB"/>
        </w:rPr>
        <w:t xml:space="preserve"> (1)</w:t>
      </w:r>
      <w:r w:rsidR="00F617A5">
        <w:rPr>
          <w:rStyle w:val="Policepardfaut1"/>
          <w:rFonts w:asciiTheme="minorHAnsi" w:hAnsiTheme="minorHAnsi"/>
          <w:sz w:val="22"/>
          <w:szCs w:val="22"/>
          <w:lang w:val="en-GB"/>
        </w:rPr>
        <w:t xml:space="preserve"> </w:t>
      </w:r>
      <w:r w:rsidR="005B402C">
        <w:rPr>
          <w:rStyle w:val="Policepardfaut1"/>
          <w:rFonts w:asciiTheme="minorHAnsi" w:hAnsiTheme="minorHAnsi"/>
          <w:b/>
          <w:sz w:val="22"/>
          <w:szCs w:val="22"/>
          <w:lang w:val="en-GB"/>
        </w:rPr>
        <w:t>security and r</w:t>
      </w:r>
      <w:r w:rsidR="00E44D2E" w:rsidRPr="00D807B1">
        <w:rPr>
          <w:rStyle w:val="Policepardfaut1"/>
          <w:rFonts w:asciiTheme="minorHAnsi" w:hAnsiTheme="minorHAnsi"/>
          <w:b/>
          <w:sz w:val="22"/>
          <w:szCs w:val="22"/>
          <w:lang w:val="en-GB"/>
        </w:rPr>
        <w:t>esilience</w:t>
      </w:r>
      <w:r w:rsidR="00813B2D" w:rsidRPr="00D807B1">
        <w:rPr>
          <w:rStyle w:val="Policepardfaut1"/>
          <w:rFonts w:asciiTheme="minorHAnsi" w:hAnsiTheme="minorHAnsi"/>
          <w:sz w:val="22"/>
          <w:szCs w:val="22"/>
          <w:lang w:val="en-GB"/>
        </w:rPr>
        <w:t>,</w:t>
      </w:r>
      <w:r w:rsidR="00FE1B9B">
        <w:rPr>
          <w:rStyle w:val="Policepardfaut1"/>
          <w:rFonts w:asciiTheme="minorHAnsi" w:hAnsiTheme="minorHAnsi"/>
          <w:sz w:val="22"/>
          <w:szCs w:val="22"/>
          <w:lang w:val="en-GB"/>
        </w:rPr>
        <w:t xml:space="preserve"> (2)</w:t>
      </w:r>
      <w:r w:rsidR="00813B2D" w:rsidRPr="00D807B1">
        <w:rPr>
          <w:rStyle w:val="Policepardfaut1"/>
          <w:rFonts w:asciiTheme="minorHAnsi" w:hAnsiTheme="minorHAnsi"/>
          <w:sz w:val="22"/>
          <w:szCs w:val="22"/>
          <w:lang w:val="en-GB"/>
        </w:rPr>
        <w:t xml:space="preserve"> </w:t>
      </w:r>
      <w:r w:rsidR="005B402C">
        <w:rPr>
          <w:rStyle w:val="Policepardfaut1"/>
          <w:rFonts w:asciiTheme="minorHAnsi" w:hAnsiTheme="minorHAnsi"/>
          <w:b/>
          <w:sz w:val="22"/>
          <w:szCs w:val="22"/>
          <w:lang w:val="en-GB"/>
        </w:rPr>
        <w:t>human r</w:t>
      </w:r>
      <w:r w:rsidR="00E44D2E" w:rsidRPr="00D807B1">
        <w:rPr>
          <w:rStyle w:val="Policepardfaut1"/>
          <w:rFonts w:asciiTheme="minorHAnsi" w:hAnsiTheme="minorHAnsi"/>
          <w:b/>
          <w:sz w:val="22"/>
          <w:szCs w:val="22"/>
          <w:lang w:val="en-GB"/>
        </w:rPr>
        <w:t>ights</w:t>
      </w:r>
      <w:r w:rsidR="00813B2D" w:rsidRPr="00D807B1">
        <w:rPr>
          <w:rFonts w:asciiTheme="minorHAnsi" w:hAnsiTheme="minorHAnsi"/>
          <w:sz w:val="22"/>
          <w:szCs w:val="22"/>
          <w:lang w:val="en-GB"/>
        </w:rPr>
        <w:t xml:space="preserve">, </w:t>
      </w:r>
      <w:r w:rsidR="00FE1B9B">
        <w:rPr>
          <w:rFonts w:asciiTheme="minorHAnsi" w:hAnsiTheme="minorHAnsi"/>
          <w:sz w:val="22"/>
          <w:szCs w:val="22"/>
          <w:lang w:val="en-GB"/>
        </w:rPr>
        <w:t xml:space="preserve">(3) </w:t>
      </w:r>
      <w:r w:rsidR="005B402C">
        <w:rPr>
          <w:rStyle w:val="Policepardfaut1"/>
          <w:rFonts w:asciiTheme="minorHAnsi" w:hAnsiTheme="minorHAnsi"/>
          <w:b/>
          <w:sz w:val="22"/>
          <w:szCs w:val="22"/>
          <w:lang w:val="en-GB"/>
        </w:rPr>
        <w:t>m</w:t>
      </w:r>
      <w:r w:rsidR="00E44D2E" w:rsidRPr="00D807B1">
        <w:rPr>
          <w:rStyle w:val="Policepardfaut1"/>
          <w:rFonts w:asciiTheme="minorHAnsi" w:hAnsiTheme="minorHAnsi"/>
          <w:b/>
          <w:sz w:val="22"/>
          <w:szCs w:val="22"/>
          <w:lang w:val="en-GB"/>
        </w:rPr>
        <w:t>igration</w:t>
      </w:r>
      <w:r w:rsidR="00813B2D" w:rsidRPr="00D807B1">
        <w:rPr>
          <w:rStyle w:val="Policepardfaut1"/>
          <w:rFonts w:asciiTheme="minorHAnsi" w:hAnsiTheme="minorHAnsi"/>
          <w:sz w:val="22"/>
          <w:szCs w:val="22"/>
          <w:lang w:val="en-GB"/>
        </w:rPr>
        <w:t xml:space="preserve">, </w:t>
      </w:r>
      <w:r w:rsidR="00FE1B9B">
        <w:rPr>
          <w:rStyle w:val="Policepardfaut1"/>
          <w:rFonts w:asciiTheme="minorHAnsi" w:hAnsiTheme="minorHAnsi"/>
          <w:sz w:val="22"/>
          <w:szCs w:val="22"/>
          <w:lang w:val="en-GB"/>
        </w:rPr>
        <w:t xml:space="preserve">(4) </w:t>
      </w:r>
      <w:r w:rsidR="005B402C">
        <w:rPr>
          <w:rStyle w:val="Policepardfaut1"/>
          <w:rFonts w:asciiTheme="minorHAnsi" w:hAnsiTheme="minorHAnsi"/>
          <w:b/>
          <w:sz w:val="22"/>
          <w:szCs w:val="22"/>
          <w:lang w:val="en-GB"/>
        </w:rPr>
        <w:t>e</w:t>
      </w:r>
      <w:r w:rsidR="00E44D2E" w:rsidRPr="00D807B1">
        <w:rPr>
          <w:rStyle w:val="Policepardfaut1"/>
          <w:rFonts w:asciiTheme="minorHAnsi" w:hAnsiTheme="minorHAnsi"/>
          <w:b/>
          <w:sz w:val="22"/>
          <w:szCs w:val="22"/>
          <w:lang w:val="en-GB"/>
        </w:rPr>
        <w:t>mployability</w:t>
      </w:r>
      <w:r w:rsidR="005B402C">
        <w:rPr>
          <w:rStyle w:val="Policepardfaut1"/>
          <w:rFonts w:asciiTheme="minorHAnsi" w:hAnsiTheme="minorHAnsi"/>
          <w:b/>
          <w:sz w:val="22"/>
          <w:szCs w:val="22"/>
          <w:lang w:val="en-GB"/>
        </w:rPr>
        <w:t xml:space="preserve"> and social b</w:t>
      </w:r>
      <w:r w:rsidR="00813B2D" w:rsidRPr="00D807B1">
        <w:rPr>
          <w:rStyle w:val="Policepardfaut1"/>
          <w:rFonts w:asciiTheme="minorHAnsi" w:hAnsiTheme="minorHAnsi"/>
          <w:b/>
          <w:sz w:val="22"/>
          <w:szCs w:val="22"/>
          <w:lang w:val="en-GB"/>
        </w:rPr>
        <w:t>usiness.</w:t>
      </w:r>
      <w:r w:rsidR="007B1824" w:rsidRPr="00D807B1">
        <w:rPr>
          <w:rStyle w:val="Policepardfaut1"/>
          <w:rFonts w:asciiTheme="minorHAnsi" w:hAnsiTheme="minorHAnsi"/>
          <w:sz w:val="22"/>
          <w:szCs w:val="22"/>
          <w:lang w:val="en-GB"/>
        </w:rPr>
        <w:t xml:space="preserve"> </w:t>
      </w:r>
    </w:p>
    <w:p w:rsidR="00E44D2E" w:rsidRDefault="007B1824" w:rsidP="00487F82">
      <w:pPr>
        <w:jc w:val="both"/>
        <w:rPr>
          <w:rStyle w:val="Policepardfaut1"/>
          <w:rFonts w:asciiTheme="minorHAnsi" w:hAnsiTheme="minorHAnsi"/>
          <w:sz w:val="22"/>
          <w:szCs w:val="22"/>
          <w:lang w:val="en-GB"/>
        </w:rPr>
      </w:pPr>
      <w:r w:rsidRPr="00E72246">
        <w:rPr>
          <w:rStyle w:val="Policepardfaut1"/>
          <w:rFonts w:asciiTheme="minorHAnsi" w:hAnsiTheme="minorHAnsi"/>
          <w:sz w:val="22"/>
          <w:szCs w:val="22"/>
          <w:lang w:val="en-GB"/>
        </w:rPr>
        <w:t>This</w:t>
      </w:r>
      <w:r w:rsidR="00216A6C" w:rsidRPr="00E72246">
        <w:rPr>
          <w:rStyle w:val="Policepardfaut1"/>
          <w:rFonts w:asciiTheme="minorHAnsi" w:hAnsiTheme="minorHAnsi"/>
          <w:sz w:val="22"/>
          <w:szCs w:val="22"/>
          <w:lang w:val="en-GB"/>
        </w:rPr>
        <w:t xml:space="preserve"> space for</w:t>
      </w:r>
      <w:r w:rsidRPr="00E72246">
        <w:rPr>
          <w:rStyle w:val="Policepardfaut1"/>
          <w:rFonts w:asciiTheme="minorHAnsi" w:hAnsiTheme="minorHAnsi"/>
          <w:sz w:val="22"/>
          <w:szCs w:val="22"/>
          <w:lang w:val="en-GB"/>
        </w:rPr>
        <w:t xml:space="preserve"> dialogue should </w:t>
      </w:r>
      <w:r w:rsidR="00216A6C" w:rsidRPr="00E72246">
        <w:rPr>
          <w:rStyle w:val="Policepardfaut1"/>
          <w:rFonts w:asciiTheme="minorHAnsi" w:hAnsiTheme="minorHAnsi"/>
          <w:sz w:val="22"/>
          <w:szCs w:val="22"/>
          <w:lang w:val="en-GB"/>
        </w:rPr>
        <w:t xml:space="preserve">allow the exchange of views and sharing of experiences between stakeholders from the North and the South, and </w:t>
      </w:r>
      <w:r w:rsidRPr="00E72246">
        <w:rPr>
          <w:rStyle w:val="Policepardfaut1"/>
          <w:rFonts w:asciiTheme="minorHAnsi" w:hAnsiTheme="minorHAnsi"/>
          <w:sz w:val="22"/>
          <w:szCs w:val="22"/>
          <w:lang w:val="en-GB"/>
        </w:rPr>
        <w:t>lead to</w:t>
      </w:r>
      <w:r w:rsidR="00216A6C" w:rsidRPr="00E72246">
        <w:rPr>
          <w:rStyle w:val="Policepardfaut1"/>
          <w:rFonts w:asciiTheme="minorHAnsi" w:hAnsiTheme="minorHAnsi"/>
          <w:sz w:val="22"/>
          <w:szCs w:val="22"/>
          <w:lang w:val="en-GB"/>
        </w:rPr>
        <w:t xml:space="preserve"> an</w:t>
      </w:r>
      <w:r w:rsidRPr="00E72246">
        <w:rPr>
          <w:rStyle w:val="Policepardfaut1"/>
          <w:rFonts w:asciiTheme="minorHAnsi" w:hAnsiTheme="minorHAnsi"/>
          <w:sz w:val="22"/>
          <w:szCs w:val="22"/>
          <w:lang w:val="en-GB"/>
        </w:rPr>
        <w:t xml:space="preserve"> </w:t>
      </w:r>
      <w:r w:rsidR="00216A6C" w:rsidRPr="00E72246">
        <w:rPr>
          <w:rStyle w:val="Policepardfaut1"/>
          <w:rFonts w:asciiTheme="minorHAnsi" w:hAnsiTheme="minorHAnsi"/>
          <w:sz w:val="22"/>
          <w:szCs w:val="22"/>
          <w:u w:val="single"/>
          <w:lang w:val="en-GB"/>
        </w:rPr>
        <w:t>enhanced partnership</w:t>
      </w:r>
      <w:r w:rsidR="00216A6C" w:rsidRPr="00E72246">
        <w:rPr>
          <w:rStyle w:val="Policepardfaut1"/>
          <w:rFonts w:asciiTheme="minorHAnsi" w:hAnsiTheme="minorHAnsi"/>
          <w:sz w:val="22"/>
          <w:szCs w:val="22"/>
          <w:lang w:val="en-GB"/>
        </w:rPr>
        <w:t xml:space="preserve"> between</w:t>
      </w:r>
      <w:r w:rsidRPr="00E72246">
        <w:rPr>
          <w:rStyle w:val="Policepardfaut1"/>
          <w:rFonts w:asciiTheme="minorHAnsi" w:hAnsiTheme="minorHAnsi"/>
          <w:sz w:val="22"/>
          <w:szCs w:val="22"/>
          <w:lang w:val="en-GB"/>
        </w:rPr>
        <w:t xml:space="preserve"> CSOs from the Southern Neighbourhood and the EU</w:t>
      </w:r>
      <w:r w:rsidR="00BC0F10" w:rsidRPr="00E72246">
        <w:rPr>
          <w:rStyle w:val="Policepardfaut1"/>
          <w:rFonts w:asciiTheme="minorHAnsi" w:hAnsiTheme="minorHAnsi"/>
          <w:sz w:val="22"/>
          <w:szCs w:val="22"/>
          <w:lang w:val="en-GB"/>
        </w:rPr>
        <w:t xml:space="preserve"> institutions</w:t>
      </w:r>
      <w:r w:rsidRPr="00E72246">
        <w:rPr>
          <w:rStyle w:val="Policepardfaut1"/>
          <w:rFonts w:asciiTheme="minorHAnsi" w:hAnsiTheme="minorHAnsi"/>
          <w:sz w:val="22"/>
          <w:szCs w:val="22"/>
          <w:lang w:val="en-GB"/>
        </w:rPr>
        <w:t>.</w:t>
      </w:r>
      <w:r w:rsidRPr="00D807B1">
        <w:rPr>
          <w:rStyle w:val="Policepardfaut1"/>
          <w:rFonts w:asciiTheme="minorHAnsi" w:hAnsiTheme="minorHAnsi"/>
          <w:sz w:val="22"/>
          <w:szCs w:val="22"/>
          <w:lang w:val="en-GB"/>
        </w:rPr>
        <w:t xml:space="preserve"> </w:t>
      </w:r>
    </w:p>
    <w:p w:rsidR="006C1BB5" w:rsidRDefault="006C1BB5" w:rsidP="00487F82">
      <w:pPr>
        <w:jc w:val="both"/>
        <w:rPr>
          <w:rStyle w:val="Policepardfaut1"/>
          <w:rFonts w:asciiTheme="minorHAnsi" w:hAnsiTheme="minorHAnsi"/>
          <w:sz w:val="22"/>
          <w:szCs w:val="22"/>
          <w:lang w:val="en-GB"/>
        </w:rPr>
      </w:pPr>
    </w:p>
    <w:p w:rsidR="006C1BB5" w:rsidRPr="00DA0DDC" w:rsidRDefault="006C1BB5" w:rsidP="00487F82">
      <w:pPr>
        <w:jc w:val="both"/>
        <w:rPr>
          <w:rStyle w:val="Policepardfaut1"/>
          <w:rFonts w:asciiTheme="minorHAnsi" w:hAnsiTheme="minorHAnsi"/>
          <w:sz w:val="22"/>
          <w:szCs w:val="22"/>
          <w:lang w:val="en-GB"/>
        </w:rPr>
      </w:pPr>
      <w:r>
        <w:rPr>
          <w:rStyle w:val="Policepardfaut1"/>
          <w:rFonts w:asciiTheme="minorHAnsi" w:hAnsiTheme="minorHAnsi"/>
          <w:sz w:val="22"/>
          <w:szCs w:val="22"/>
          <w:lang w:val="en-GB"/>
        </w:rPr>
        <w:t xml:space="preserve">The </w:t>
      </w:r>
      <w:r w:rsidRPr="005B402C">
        <w:rPr>
          <w:rStyle w:val="Policepardfaut1"/>
          <w:rFonts w:asciiTheme="minorHAnsi" w:hAnsiTheme="minorHAnsi"/>
          <w:b/>
          <w:sz w:val="22"/>
          <w:szCs w:val="22"/>
          <w:lang w:val="en-GB"/>
        </w:rPr>
        <w:t>preparatory meeting</w:t>
      </w:r>
      <w:r w:rsidR="00FE1B9B">
        <w:rPr>
          <w:rStyle w:val="Policepardfaut1"/>
          <w:rFonts w:asciiTheme="minorHAnsi" w:hAnsiTheme="minorHAnsi"/>
          <w:b/>
          <w:sz w:val="22"/>
          <w:szCs w:val="22"/>
          <w:lang w:val="en-GB"/>
        </w:rPr>
        <w:t xml:space="preserve">s </w:t>
      </w:r>
      <w:r w:rsidR="003A2303">
        <w:rPr>
          <w:rStyle w:val="Policepardfaut1"/>
          <w:rFonts w:asciiTheme="minorHAnsi" w:hAnsiTheme="minorHAnsi"/>
          <w:b/>
          <w:sz w:val="22"/>
          <w:szCs w:val="22"/>
          <w:lang w:val="en-GB"/>
        </w:rPr>
        <w:t xml:space="preserve">held </w:t>
      </w:r>
      <w:r w:rsidR="00FE1B9B">
        <w:rPr>
          <w:rStyle w:val="Policepardfaut1"/>
          <w:rFonts w:asciiTheme="minorHAnsi" w:hAnsiTheme="minorHAnsi"/>
          <w:b/>
          <w:sz w:val="22"/>
          <w:szCs w:val="22"/>
          <w:lang w:val="en-GB"/>
        </w:rPr>
        <w:t>in Tunis</w:t>
      </w:r>
      <w:r w:rsidR="003A2303">
        <w:rPr>
          <w:rStyle w:val="Policepardfaut1"/>
          <w:rFonts w:asciiTheme="minorHAnsi" w:hAnsiTheme="minorHAnsi"/>
          <w:b/>
          <w:sz w:val="22"/>
          <w:szCs w:val="22"/>
          <w:lang w:val="en-GB"/>
        </w:rPr>
        <w:t xml:space="preserve"> end of April</w:t>
      </w:r>
      <w:r>
        <w:rPr>
          <w:rStyle w:val="Policepardfaut1"/>
          <w:rFonts w:asciiTheme="minorHAnsi" w:hAnsiTheme="minorHAnsi"/>
          <w:sz w:val="22"/>
          <w:szCs w:val="22"/>
          <w:lang w:val="en-GB"/>
        </w:rPr>
        <w:t xml:space="preserve"> </w:t>
      </w:r>
      <w:r w:rsidR="003A2303">
        <w:rPr>
          <w:rStyle w:val="Policepardfaut1"/>
          <w:rFonts w:asciiTheme="minorHAnsi" w:hAnsiTheme="minorHAnsi"/>
          <w:sz w:val="22"/>
          <w:szCs w:val="22"/>
          <w:lang w:val="en-GB"/>
        </w:rPr>
        <w:t>have</w:t>
      </w:r>
      <w:r>
        <w:rPr>
          <w:rStyle w:val="Policepardfaut1"/>
          <w:rFonts w:asciiTheme="minorHAnsi" w:hAnsiTheme="minorHAnsi"/>
          <w:sz w:val="22"/>
          <w:szCs w:val="22"/>
          <w:lang w:val="en-GB"/>
        </w:rPr>
        <w:t xml:space="preserve"> allow</w:t>
      </w:r>
      <w:r w:rsidR="003A2303">
        <w:rPr>
          <w:rStyle w:val="Policepardfaut1"/>
          <w:rFonts w:asciiTheme="minorHAnsi" w:hAnsiTheme="minorHAnsi"/>
          <w:sz w:val="22"/>
          <w:szCs w:val="22"/>
          <w:lang w:val="en-GB"/>
        </w:rPr>
        <w:t>ed</w:t>
      </w:r>
      <w:r>
        <w:rPr>
          <w:rStyle w:val="Policepardfaut1"/>
          <w:rFonts w:asciiTheme="minorHAnsi" w:hAnsiTheme="minorHAnsi"/>
          <w:sz w:val="22"/>
          <w:szCs w:val="22"/>
          <w:lang w:val="en-GB"/>
        </w:rPr>
        <w:t xml:space="preserve"> participants to discuss progress made against commitments and recommendations of the 2016 forum, an</w:t>
      </w:r>
      <w:r w:rsidR="00BC0F10">
        <w:rPr>
          <w:rStyle w:val="Policepardfaut1"/>
          <w:rFonts w:asciiTheme="minorHAnsi" w:hAnsiTheme="minorHAnsi"/>
          <w:sz w:val="22"/>
          <w:szCs w:val="22"/>
          <w:lang w:val="en-GB"/>
        </w:rPr>
        <w:t>d give</w:t>
      </w:r>
      <w:r w:rsidR="003A2303">
        <w:rPr>
          <w:rStyle w:val="Policepardfaut1"/>
          <w:rFonts w:asciiTheme="minorHAnsi" w:hAnsiTheme="minorHAnsi"/>
          <w:sz w:val="22"/>
          <w:szCs w:val="22"/>
          <w:lang w:val="en-GB"/>
        </w:rPr>
        <w:t>n</w:t>
      </w:r>
      <w:r w:rsidR="00BC0F10">
        <w:rPr>
          <w:rStyle w:val="Policepardfaut1"/>
          <w:rFonts w:asciiTheme="minorHAnsi" w:hAnsiTheme="minorHAnsi"/>
          <w:sz w:val="22"/>
          <w:szCs w:val="22"/>
          <w:lang w:val="en-GB"/>
        </w:rPr>
        <w:t xml:space="preserve"> space for civil society representativ</w:t>
      </w:r>
      <w:r>
        <w:rPr>
          <w:rStyle w:val="Policepardfaut1"/>
          <w:rFonts w:asciiTheme="minorHAnsi" w:hAnsiTheme="minorHAnsi"/>
          <w:sz w:val="22"/>
          <w:szCs w:val="22"/>
          <w:lang w:val="en-GB"/>
        </w:rPr>
        <w:t xml:space="preserve">es to agree positions on the </w:t>
      </w:r>
      <w:r w:rsidRPr="00BC0F10">
        <w:rPr>
          <w:rStyle w:val="Policepardfaut1"/>
          <w:rFonts w:asciiTheme="minorHAnsi" w:hAnsiTheme="minorHAnsi"/>
          <w:b/>
          <w:sz w:val="22"/>
          <w:szCs w:val="22"/>
          <w:lang w:val="en-GB"/>
        </w:rPr>
        <w:t>priorities for discussion in Brussels</w:t>
      </w:r>
      <w:r>
        <w:rPr>
          <w:rStyle w:val="Policepardfaut1"/>
          <w:rFonts w:asciiTheme="minorHAnsi" w:hAnsiTheme="minorHAnsi"/>
          <w:sz w:val="22"/>
          <w:szCs w:val="22"/>
          <w:lang w:val="en-GB"/>
        </w:rPr>
        <w:t>.  The preparatory meeting</w:t>
      </w:r>
      <w:r w:rsidR="00BC0F10">
        <w:rPr>
          <w:rStyle w:val="Policepardfaut1"/>
          <w:rFonts w:asciiTheme="minorHAnsi" w:hAnsiTheme="minorHAnsi"/>
          <w:sz w:val="22"/>
          <w:szCs w:val="22"/>
          <w:lang w:val="en-GB"/>
        </w:rPr>
        <w:t>s</w:t>
      </w:r>
      <w:r>
        <w:rPr>
          <w:rStyle w:val="Policepardfaut1"/>
          <w:rFonts w:asciiTheme="minorHAnsi" w:hAnsiTheme="minorHAnsi"/>
          <w:sz w:val="22"/>
          <w:szCs w:val="22"/>
          <w:lang w:val="en-GB"/>
        </w:rPr>
        <w:t xml:space="preserve"> </w:t>
      </w:r>
      <w:r w:rsidR="00DA0DDC">
        <w:rPr>
          <w:rStyle w:val="Policepardfaut1"/>
          <w:rFonts w:asciiTheme="minorHAnsi" w:hAnsiTheme="minorHAnsi"/>
          <w:sz w:val="22"/>
          <w:szCs w:val="22"/>
          <w:lang w:val="en-GB"/>
        </w:rPr>
        <w:t>have been</w:t>
      </w:r>
      <w:r>
        <w:rPr>
          <w:rStyle w:val="Policepardfaut1"/>
          <w:rFonts w:asciiTheme="minorHAnsi" w:hAnsiTheme="minorHAnsi"/>
          <w:sz w:val="22"/>
          <w:szCs w:val="22"/>
          <w:lang w:val="en-GB"/>
        </w:rPr>
        <w:t xml:space="preserve"> p</w:t>
      </w:r>
      <w:r w:rsidR="00BC0F10">
        <w:rPr>
          <w:rStyle w:val="Policepardfaut1"/>
          <w:rFonts w:asciiTheme="minorHAnsi" w:hAnsiTheme="minorHAnsi"/>
          <w:sz w:val="22"/>
          <w:szCs w:val="22"/>
          <w:lang w:val="en-GB"/>
        </w:rPr>
        <w:t>repared for, and facilitated by</w:t>
      </w:r>
      <w:r>
        <w:rPr>
          <w:rStyle w:val="Policepardfaut1"/>
          <w:rFonts w:asciiTheme="minorHAnsi" w:hAnsiTheme="minorHAnsi"/>
          <w:sz w:val="22"/>
          <w:szCs w:val="22"/>
          <w:lang w:val="en-GB"/>
        </w:rPr>
        <w:t xml:space="preserve"> experts in each of the four priority areas, who will also </w:t>
      </w:r>
      <w:r w:rsidRPr="00DA0DDC">
        <w:rPr>
          <w:rStyle w:val="Policepardfaut1"/>
          <w:rFonts w:asciiTheme="minorHAnsi" w:hAnsiTheme="minorHAnsi"/>
          <w:sz w:val="22"/>
          <w:szCs w:val="22"/>
          <w:lang w:val="en-GB"/>
        </w:rPr>
        <w:t xml:space="preserve">ensure continuity </w:t>
      </w:r>
      <w:r w:rsidR="00DA0DDC" w:rsidRPr="00DA0DDC">
        <w:rPr>
          <w:rStyle w:val="Policepardfaut1"/>
          <w:rFonts w:asciiTheme="minorHAnsi" w:hAnsiTheme="minorHAnsi"/>
          <w:sz w:val="22"/>
          <w:szCs w:val="22"/>
          <w:lang w:val="en-GB"/>
        </w:rPr>
        <w:t>with</w:t>
      </w:r>
      <w:r w:rsidRPr="00DA0DDC">
        <w:rPr>
          <w:rStyle w:val="Policepardfaut1"/>
          <w:rFonts w:asciiTheme="minorHAnsi" w:hAnsiTheme="minorHAnsi"/>
          <w:sz w:val="22"/>
          <w:szCs w:val="22"/>
          <w:lang w:val="en-GB"/>
        </w:rPr>
        <w:t xml:space="preserve"> the main Forum in Brussels</w:t>
      </w:r>
      <w:r w:rsidR="00E54CAA" w:rsidRPr="00DA0DDC">
        <w:rPr>
          <w:rStyle w:val="Appelnotedebasdep"/>
          <w:rFonts w:asciiTheme="minorHAnsi" w:hAnsiTheme="minorHAnsi"/>
          <w:sz w:val="22"/>
          <w:szCs w:val="22"/>
          <w:lang w:val="en-GB"/>
        </w:rPr>
        <w:footnoteReference w:id="1"/>
      </w:r>
      <w:r w:rsidRPr="00DA0DDC">
        <w:rPr>
          <w:rStyle w:val="Policepardfaut1"/>
          <w:rFonts w:asciiTheme="minorHAnsi" w:hAnsiTheme="minorHAnsi"/>
          <w:sz w:val="22"/>
          <w:szCs w:val="22"/>
          <w:lang w:val="en-GB"/>
        </w:rPr>
        <w:t xml:space="preserve">.  </w:t>
      </w:r>
    </w:p>
    <w:p w:rsidR="006C1BB5" w:rsidRPr="00DA0DDC" w:rsidRDefault="006C1BB5" w:rsidP="00487F82">
      <w:pPr>
        <w:jc w:val="both"/>
        <w:rPr>
          <w:rStyle w:val="Policepardfaut1"/>
          <w:rFonts w:asciiTheme="minorHAnsi" w:hAnsiTheme="minorHAnsi"/>
          <w:sz w:val="22"/>
          <w:szCs w:val="22"/>
          <w:lang w:val="en-GB"/>
        </w:rPr>
      </w:pPr>
    </w:p>
    <w:p w:rsidR="006C1BB5" w:rsidRPr="006C1BB5" w:rsidRDefault="006C1BB5" w:rsidP="00487F82">
      <w:pPr>
        <w:jc w:val="both"/>
        <w:rPr>
          <w:rFonts w:asciiTheme="minorHAnsi" w:hAnsiTheme="minorHAnsi"/>
          <w:sz w:val="22"/>
          <w:szCs w:val="22"/>
          <w:lang w:val="en-GB"/>
        </w:rPr>
      </w:pPr>
      <w:r>
        <w:rPr>
          <w:rStyle w:val="Policepardfaut1"/>
          <w:rFonts w:asciiTheme="minorHAnsi" w:hAnsiTheme="minorHAnsi"/>
          <w:sz w:val="22"/>
          <w:szCs w:val="22"/>
          <w:lang w:val="en-GB"/>
        </w:rPr>
        <w:t xml:space="preserve">The </w:t>
      </w:r>
      <w:r>
        <w:rPr>
          <w:rStyle w:val="Policepardfaut1"/>
          <w:rFonts w:asciiTheme="minorHAnsi" w:hAnsiTheme="minorHAnsi"/>
          <w:b/>
          <w:sz w:val="22"/>
          <w:szCs w:val="22"/>
          <w:lang w:val="en-GB"/>
        </w:rPr>
        <w:t>2017 Civil Society South Forum</w:t>
      </w:r>
      <w:r>
        <w:rPr>
          <w:rStyle w:val="Policepardfaut1"/>
          <w:rFonts w:asciiTheme="minorHAnsi" w:hAnsiTheme="minorHAnsi"/>
          <w:sz w:val="22"/>
          <w:szCs w:val="22"/>
          <w:lang w:val="en-GB"/>
        </w:rPr>
        <w:t xml:space="preserve"> will </w:t>
      </w:r>
      <w:r w:rsidRPr="00DA0DDC">
        <w:rPr>
          <w:rStyle w:val="Policepardfaut1"/>
          <w:rFonts w:asciiTheme="minorHAnsi" w:hAnsiTheme="minorHAnsi"/>
          <w:sz w:val="22"/>
          <w:szCs w:val="22"/>
          <w:u w:val="single"/>
          <w:lang w:val="en-GB"/>
        </w:rPr>
        <w:t>revisit the four priorities</w:t>
      </w:r>
      <w:r>
        <w:rPr>
          <w:rStyle w:val="Policepardfaut1"/>
          <w:rFonts w:asciiTheme="minorHAnsi" w:hAnsiTheme="minorHAnsi"/>
          <w:sz w:val="22"/>
          <w:szCs w:val="22"/>
          <w:lang w:val="en-GB"/>
        </w:rPr>
        <w:t xml:space="preserve"> and allow space for dialogue with political leadership, senior management and practitioners from the EU.  As last year, the Forum will develop recommendations which will have mutual ownership by civil society and the EU</w:t>
      </w:r>
      <w:r w:rsidR="00BC0F10">
        <w:rPr>
          <w:rStyle w:val="Policepardfaut1"/>
          <w:rFonts w:asciiTheme="minorHAnsi" w:hAnsiTheme="minorHAnsi"/>
          <w:sz w:val="22"/>
          <w:szCs w:val="22"/>
          <w:lang w:val="en-GB"/>
        </w:rPr>
        <w:t>,</w:t>
      </w:r>
      <w:r>
        <w:rPr>
          <w:rStyle w:val="Policepardfaut1"/>
          <w:rFonts w:asciiTheme="minorHAnsi" w:hAnsiTheme="minorHAnsi"/>
          <w:sz w:val="22"/>
          <w:szCs w:val="22"/>
          <w:lang w:val="en-GB"/>
        </w:rPr>
        <w:t xml:space="preserve"> and which will form the </w:t>
      </w:r>
      <w:r w:rsidRPr="00DA0DDC">
        <w:rPr>
          <w:rStyle w:val="Policepardfaut1"/>
          <w:rFonts w:asciiTheme="minorHAnsi" w:hAnsiTheme="minorHAnsi"/>
          <w:sz w:val="22"/>
          <w:szCs w:val="22"/>
          <w:u w:val="single"/>
          <w:lang w:val="en-GB"/>
        </w:rPr>
        <w:t>basis for ongoing structured dialogue into 2018</w:t>
      </w:r>
      <w:r>
        <w:rPr>
          <w:rStyle w:val="Policepardfaut1"/>
          <w:rFonts w:asciiTheme="minorHAnsi" w:hAnsiTheme="minorHAnsi"/>
          <w:sz w:val="22"/>
          <w:szCs w:val="22"/>
          <w:lang w:val="en-GB"/>
        </w:rPr>
        <w:t xml:space="preserve">, facilitated by the new regional hub </w:t>
      </w:r>
      <w:r w:rsidR="006166EA">
        <w:rPr>
          <w:rStyle w:val="Policepardfaut1"/>
          <w:rFonts w:asciiTheme="minorHAnsi" w:hAnsiTheme="minorHAnsi"/>
          <w:sz w:val="22"/>
          <w:szCs w:val="22"/>
          <w:lang w:val="en-GB"/>
        </w:rPr>
        <w:t>in preparation</w:t>
      </w:r>
      <w:r>
        <w:rPr>
          <w:rStyle w:val="Policepardfaut1"/>
          <w:rFonts w:asciiTheme="minorHAnsi" w:hAnsiTheme="minorHAnsi"/>
          <w:sz w:val="22"/>
          <w:szCs w:val="22"/>
          <w:lang w:val="en-GB"/>
        </w:rPr>
        <w:t xml:space="preserve">.   </w:t>
      </w:r>
    </w:p>
    <w:p w:rsidR="00F9620A" w:rsidRDefault="00F9620A" w:rsidP="00487F82">
      <w:pPr>
        <w:jc w:val="both"/>
        <w:rPr>
          <w:rStyle w:val="Policepardfaut1"/>
          <w:rFonts w:asciiTheme="minorHAnsi" w:hAnsiTheme="minorHAnsi"/>
          <w:sz w:val="22"/>
          <w:szCs w:val="22"/>
          <w:lang w:val="en-GB"/>
        </w:rPr>
      </w:pPr>
    </w:p>
    <w:p w:rsidR="00F9620A" w:rsidRDefault="00F9620A" w:rsidP="00487F82">
      <w:pPr>
        <w:jc w:val="both"/>
        <w:rPr>
          <w:rStyle w:val="Policepardfaut1"/>
          <w:rFonts w:asciiTheme="minorHAnsi" w:hAnsiTheme="minorHAnsi"/>
          <w:sz w:val="22"/>
          <w:szCs w:val="22"/>
          <w:lang w:val="en-GB"/>
        </w:rPr>
      </w:pPr>
      <w:r>
        <w:rPr>
          <w:rStyle w:val="Policepardfaut1"/>
          <w:rFonts w:asciiTheme="minorHAnsi" w:hAnsiTheme="minorHAnsi"/>
          <w:sz w:val="22"/>
          <w:szCs w:val="22"/>
          <w:lang w:val="en-GB"/>
        </w:rPr>
        <w:lastRenderedPageBreak/>
        <w:t>SELECTING PARTICIPANTS</w:t>
      </w:r>
    </w:p>
    <w:p w:rsidR="00F9620A" w:rsidRDefault="00C917D8" w:rsidP="00487F82">
      <w:pPr>
        <w:jc w:val="both"/>
        <w:rPr>
          <w:rStyle w:val="Policepardfaut1"/>
          <w:rFonts w:asciiTheme="minorHAnsi" w:hAnsiTheme="minorHAnsi"/>
          <w:sz w:val="22"/>
          <w:szCs w:val="22"/>
          <w:lang w:val="en-GB"/>
        </w:rPr>
      </w:pPr>
      <w:r>
        <w:rPr>
          <w:rStyle w:val="Policepardfaut1"/>
          <w:rFonts w:asciiTheme="minorHAnsi" w:hAnsiTheme="minorHAnsi"/>
          <w:sz w:val="22"/>
          <w:szCs w:val="22"/>
          <w:lang w:val="en-GB"/>
        </w:rPr>
        <w:t xml:space="preserve">Around 160 participants will be invited, amongst which </w:t>
      </w:r>
      <w:r w:rsidRPr="00BC0F10">
        <w:rPr>
          <w:rStyle w:val="Policepardfaut1"/>
          <w:rFonts w:asciiTheme="minorHAnsi" w:hAnsiTheme="minorHAnsi"/>
          <w:b/>
          <w:sz w:val="22"/>
          <w:szCs w:val="22"/>
          <w:lang w:val="en-GB"/>
        </w:rPr>
        <w:t>80 from the Southern Neighbourhood region</w:t>
      </w:r>
      <w:r>
        <w:rPr>
          <w:rStyle w:val="Policepardfaut1"/>
          <w:rFonts w:asciiTheme="minorHAnsi" w:hAnsiTheme="minorHAnsi"/>
          <w:sz w:val="22"/>
          <w:szCs w:val="22"/>
          <w:lang w:val="en-GB"/>
        </w:rPr>
        <w:t>, distributed between the 4 thematic groups</w:t>
      </w:r>
      <w:r w:rsidR="00BC5EFF">
        <w:rPr>
          <w:rStyle w:val="Policepardfaut1"/>
          <w:rFonts w:asciiTheme="minorHAnsi" w:hAnsiTheme="minorHAnsi"/>
          <w:sz w:val="22"/>
          <w:szCs w:val="22"/>
          <w:lang w:val="en-GB"/>
        </w:rPr>
        <w:t>; a fair balance between the 10 countries from the South Neighbourhood will be searched for</w:t>
      </w:r>
      <w:r w:rsidR="00866259">
        <w:rPr>
          <w:rStyle w:val="Policepardfaut1"/>
          <w:rFonts w:asciiTheme="minorHAnsi" w:hAnsiTheme="minorHAnsi"/>
          <w:sz w:val="22"/>
          <w:szCs w:val="22"/>
          <w:lang w:val="en-GB"/>
        </w:rPr>
        <w:t>, as well as a fair representation of women and youth.</w:t>
      </w:r>
    </w:p>
    <w:p w:rsidR="00F9620A" w:rsidRDefault="001047E1" w:rsidP="00487F82">
      <w:pPr>
        <w:jc w:val="both"/>
        <w:rPr>
          <w:rStyle w:val="Policepardfaut1"/>
          <w:rFonts w:asciiTheme="minorHAnsi" w:hAnsiTheme="minorHAnsi"/>
          <w:sz w:val="22"/>
          <w:szCs w:val="22"/>
          <w:lang w:val="en-GB"/>
        </w:rPr>
      </w:pPr>
      <w:r>
        <w:rPr>
          <w:rStyle w:val="Policepardfaut1"/>
          <w:rFonts w:asciiTheme="minorHAnsi" w:hAnsiTheme="minorHAnsi"/>
          <w:sz w:val="22"/>
          <w:szCs w:val="22"/>
          <w:lang w:val="en-GB"/>
        </w:rPr>
        <w:t>Propositions of participants will be made by: the 4 thematic experts, the members of the SAG and the IIS</w:t>
      </w:r>
      <w:r w:rsidR="00866259">
        <w:rPr>
          <w:rStyle w:val="Policepardfaut1"/>
          <w:rFonts w:asciiTheme="minorHAnsi" w:hAnsiTheme="minorHAnsi"/>
          <w:sz w:val="22"/>
          <w:szCs w:val="22"/>
          <w:lang w:val="en-GB"/>
        </w:rPr>
        <w:t xml:space="preserve">G. </w:t>
      </w:r>
      <w:r w:rsidR="00E02651">
        <w:rPr>
          <w:rStyle w:val="Policepardfaut1"/>
          <w:rFonts w:asciiTheme="minorHAnsi" w:hAnsiTheme="minorHAnsi"/>
          <w:sz w:val="22"/>
          <w:szCs w:val="22"/>
          <w:lang w:val="en-GB"/>
        </w:rPr>
        <w:t>The</w:t>
      </w:r>
      <w:r w:rsidR="00866259">
        <w:rPr>
          <w:rStyle w:val="Policepardfaut1"/>
          <w:rFonts w:asciiTheme="minorHAnsi" w:hAnsiTheme="minorHAnsi"/>
          <w:sz w:val="22"/>
          <w:szCs w:val="22"/>
          <w:lang w:val="en-GB"/>
        </w:rPr>
        <w:t xml:space="preserve"> </w:t>
      </w:r>
      <w:r w:rsidR="00E02651">
        <w:rPr>
          <w:rStyle w:val="Policepardfaut1"/>
          <w:rFonts w:asciiTheme="minorHAnsi" w:hAnsiTheme="minorHAnsi"/>
          <w:sz w:val="22"/>
          <w:szCs w:val="22"/>
          <w:lang w:val="en-GB"/>
        </w:rPr>
        <w:t xml:space="preserve">final selection of participants will be made by the organisational team, ensuring geographical, thematic, and gender balance. A </w:t>
      </w:r>
      <w:r w:rsidR="00866259">
        <w:rPr>
          <w:rStyle w:val="Policepardfaut1"/>
          <w:rFonts w:asciiTheme="minorHAnsi" w:hAnsiTheme="minorHAnsi"/>
          <w:sz w:val="22"/>
          <w:szCs w:val="22"/>
          <w:lang w:val="en-GB"/>
        </w:rPr>
        <w:t>first list of identified participants will be sent to EU Delegations</w:t>
      </w:r>
      <w:r w:rsidR="00F04A17">
        <w:rPr>
          <w:rStyle w:val="Appelnotedebasdep"/>
          <w:rFonts w:asciiTheme="minorHAnsi" w:hAnsiTheme="minorHAnsi"/>
          <w:sz w:val="22"/>
          <w:szCs w:val="22"/>
          <w:lang w:val="en-GB"/>
        </w:rPr>
        <w:footnoteReference w:id="2"/>
      </w:r>
      <w:r w:rsidR="00866259">
        <w:rPr>
          <w:rStyle w:val="Policepardfaut1"/>
          <w:rFonts w:asciiTheme="minorHAnsi" w:hAnsiTheme="minorHAnsi"/>
          <w:sz w:val="22"/>
          <w:szCs w:val="22"/>
          <w:lang w:val="en-GB"/>
        </w:rPr>
        <w:t xml:space="preserve"> from the South Neighbourhood (Task Managers in charge of Civil Society) for information/consultation and possible inputs</w:t>
      </w:r>
      <w:r w:rsidR="00F04A17">
        <w:rPr>
          <w:rStyle w:val="Appelnotedebasdep"/>
          <w:rFonts w:asciiTheme="minorHAnsi" w:hAnsiTheme="minorHAnsi"/>
          <w:sz w:val="22"/>
          <w:szCs w:val="22"/>
          <w:lang w:val="en-GB"/>
        </w:rPr>
        <w:footnoteReference w:id="3"/>
      </w:r>
      <w:r w:rsidR="00866259">
        <w:rPr>
          <w:rStyle w:val="Policepardfaut1"/>
          <w:rFonts w:asciiTheme="minorHAnsi" w:hAnsiTheme="minorHAnsi"/>
          <w:sz w:val="22"/>
          <w:szCs w:val="22"/>
          <w:lang w:val="en-GB"/>
        </w:rPr>
        <w:t xml:space="preserve">. </w:t>
      </w:r>
    </w:p>
    <w:p w:rsidR="00F04A17" w:rsidRDefault="00F04A17" w:rsidP="00487F82">
      <w:pPr>
        <w:jc w:val="both"/>
        <w:rPr>
          <w:rStyle w:val="Policepardfaut1"/>
          <w:rFonts w:asciiTheme="minorHAnsi" w:hAnsiTheme="minorHAnsi"/>
          <w:sz w:val="22"/>
          <w:szCs w:val="22"/>
          <w:lang w:val="en-GB"/>
        </w:rPr>
      </w:pPr>
    </w:p>
    <w:p w:rsidR="00F9620A" w:rsidRDefault="00F9620A" w:rsidP="00487F82">
      <w:pPr>
        <w:jc w:val="both"/>
        <w:rPr>
          <w:rStyle w:val="Policepardfaut1"/>
          <w:rFonts w:asciiTheme="minorHAnsi" w:hAnsiTheme="minorHAnsi"/>
          <w:sz w:val="22"/>
          <w:szCs w:val="22"/>
          <w:lang w:val="en-GB"/>
        </w:rPr>
      </w:pPr>
      <w:r>
        <w:rPr>
          <w:rStyle w:val="Policepardfaut1"/>
          <w:rFonts w:asciiTheme="minorHAnsi" w:hAnsiTheme="minorHAnsi"/>
          <w:sz w:val="22"/>
          <w:szCs w:val="22"/>
          <w:lang w:val="en-GB"/>
        </w:rPr>
        <w:t>SELECTING THEMATICS / SUB-THEMATICS</w:t>
      </w:r>
    </w:p>
    <w:p w:rsidR="008C1BA4" w:rsidRDefault="008C1BA4" w:rsidP="00487F82">
      <w:pPr>
        <w:jc w:val="both"/>
        <w:rPr>
          <w:rStyle w:val="Policepardfaut1"/>
          <w:rFonts w:asciiTheme="minorHAnsi" w:hAnsiTheme="minorHAnsi"/>
          <w:sz w:val="22"/>
          <w:szCs w:val="22"/>
          <w:lang w:val="en-GB"/>
        </w:rPr>
      </w:pPr>
      <w:r>
        <w:rPr>
          <w:rStyle w:val="Policepardfaut1"/>
          <w:rFonts w:asciiTheme="minorHAnsi" w:hAnsiTheme="minorHAnsi"/>
          <w:sz w:val="22"/>
          <w:szCs w:val="22"/>
          <w:lang w:val="en-GB"/>
        </w:rPr>
        <w:t xml:space="preserve">On the ground of the discussions that took place in Tunis, the 4 thematic experts will identify a </w:t>
      </w:r>
      <w:r w:rsidRPr="00BC0F10">
        <w:rPr>
          <w:rStyle w:val="Policepardfaut1"/>
          <w:rFonts w:asciiTheme="minorHAnsi" w:hAnsiTheme="minorHAnsi"/>
          <w:b/>
          <w:sz w:val="22"/>
          <w:szCs w:val="22"/>
          <w:lang w:val="en-GB"/>
        </w:rPr>
        <w:t xml:space="preserve">set of </w:t>
      </w:r>
      <w:r w:rsidR="005F0AC2">
        <w:rPr>
          <w:rStyle w:val="Policepardfaut1"/>
          <w:rFonts w:asciiTheme="minorHAnsi" w:hAnsiTheme="minorHAnsi"/>
          <w:b/>
          <w:sz w:val="22"/>
          <w:szCs w:val="22"/>
          <w:lang w:val="en-GB"/>
        </w:rPr>
        <w:t xml:space="preserve">priority </w:t>
      </w:r>
      <w:r w:rsidRPr="00BC0F10">
        <w:rPr>
          <w:rStyle w:val="Policepardfaut1"/>
          <w:rFonts w:asciiTheme="minorHAnsi" w:hAnsiTheme="minorHAnsi"/>
          <w:b/>
          <w:sz w:val="22"/>
          <w:szCs w:val="22"/>
          <w:lang w:val="en-GB"/>
        </w:rPr>
        <w:t>recommendations</w:t>
      </w:r>
      <w:r w:rsidR="004C09E3" w:rsidRPr="00BC0F10">
        <w:rPr>
          <w:rStyle w:val="Policepardfaut1"/>
          <w:rFonts w:asciiTheme="minorHAnsi" w:hAnsiTheme="minorHAnsi"/>
          <w:b/>
          <w:sz w:val="22"/>
          <w:szCs w:val="22"/>
          <w:lang w:val="en-GB"/>
        </w:rPr>
        <w:t>/issues</w:t>
      </w:r>
      <w:r w:rsidRPr="00BC0F10">
        <w:rPr>
          <w:rStyle w:val="Policepardfaut1"/>
          <w:rFonts w:asciiTheme="minorHAnsi" w:hAnsiTheme="minorHAnsi"/>
          <w:b/>
          <w:sz w:val="22"/>
          <w:szCs w:val="22"/>
          <w:lang w:val="en-GB"/>
        </w:rPr>
        <w:t xml:space="preserve"> to</w:t>
      </w:r>
      <w:r w:rsidR="005F0AC2">
        <w:rPr>
          <w:rStyle w:val="Policepardfaut1"/>
          <w:rFonts w:asciiTheme="minorHAnsi" w:hAnsiTheme="minorHAnsi"/>
          <w:b/>
          <w:sz w:val="22"/>
          <w:szCs w:val="22"/>
          <w:lang w:val="en-GB"/>
        </w:rPr>
        <w:t xml:space="preserve"> be channelled </w:t>
      </w:r>
      <w:r w:rsidR="004C09E3" w:rsidRPr="00BC0F10">
        <w:rPr>
          <w:rStyle w:val="Policepardfaut1"/>
          <w:rFonts w:asciiTheme="minorHAnsi" w:hAnsiTheme="minorHAnsi"/>
          <w:b/>
          <w:sz w:val="22"/>
          <w:szCs w:val="22"/>
          <w:lang w:val="en-GB"/>
        </w:rPr>
        <w:t>to the EU representat</w:t>
      </w:r>
      <w:r w:rsidRPr="00BC0F10">
        <w:rPr>
          <w:rStyle w:val="Policepardfaut1"/>
          <w:rFonts w:asciiTheme="minorHAnsi" w:hAnsiTheme="minorHAnsi"/>
          <w:b/>
          <w:sz w:val="22"/>
          <w:szCs w:val="22"/>
          <w:lang w:val="en-GB"/>
        </w:rPr>
        <w:t>ives in Brussels</w:t>
      </w:r>
      <w:r>
        <w:rPr>
          <w:rStyle w:val="Policepardfaut1"/>
          <w:rFonts w:asciiTheme="minorHAnsi" w:hAnsiTheme="minorHAnsi"/>
          <w:sz w:val="22"/>
          <w:szCs w:val="22"/>
          <w:lang w:val="en-GB"/>
        </w:rPr>
        <w:t xml:space="preserve"> in July.</w:t>
      </w:r>
      <w:r w:rsidR="004C09E3">
        <w:rPr>
          <w:rStyle w:val="Policepardfaut1"/>
          <w:rFonts w:asciiTheme="minorHAnsi" w:hAnsiTheme="minorHAnsi"/>
          <w:sz w:val="22"/>
          <w:szCs w:val="22"/>
          <w:lang w:val="en-GB"/>
        </w:rPr>
        <w:t xml:space="preserve"> These recommendations will cover both </w:t>
      </w:r>
      <w:r w:rsidR="004C09E3" w:rsidRPr="007B1095">
        <w:rPr>
          <w:rStyle w:val="Policepardfaut1"/>
          <w:rFonts w:asciiTheme="minorHAnsi" w:hAnsiTheme="minorHAnsi"/>
          <w:sz w:val="22"/>
          <w:szCs w:val="22"/>
          <w:u w:val="single"/>
          <w:lang w:val="en-GB"/>
        </w:rPr>
        <w:t>policy and operational levels</w:t>
      </w:r>
      <w:r w:rsidR="0050471E" w:rsidRPr="0050471E">
        <w:rPr>
          <w:rStyle w:val="Policepardfaut1"/>
          <w:rFonts w:asciiTheme="minorHAnsi" w:hAnsiTheme="minorHAnsi"/>
          <w:sz w:val="22"/>
          <w:szCs w:val="22"/>
          <w:lang w:val="en-GB"/>
        </w:rPr>
        <w:t xml:space="preserve">; </w:t>
      </w:r>
      <w:r w:rsidR="0050471E">
        <w:rPr>
          <w:rStyle w:val="Policepardfaut1"/>
          <w:rFonts w:asciiTheme="minorHAnsi" w:hAnsiTheme="minorHAnsi"/>
          <w:sz w:val="22"/>
          <w:szCs w:val="22"/>
          <w:lang w:val="en-GB"/>
        </w:rPr>
        <w:t>they will be addressed not only to the EU institutions, but also to CSOs</w:t>
      </w:r>
      <w:r w:rsidR="004C09E3" w:rsidRPr="0050471E">
        <w:rPr>
          <w:rStyle w:val="Policepardfaut1"/>
          <w:rFonts w:asciiTheme="minorHAnsi" w:hAnsiTheme="minorHAnsi"/>
          <w:sz w:val="22"/>
          <w:szCs w:val="22"/>
          <w:lang w:val="en-GB"/>
        </w:rPr>
        <w:t>.</w:t>
      </w:r>
      <w:r w:rsidR="004C09E3">
        <w:rPr>
          <w:rStyle w:val="Policepardfaut1"/>
          <w:rFonts w:asciiTheme="minorHAnsi" w:hAnsiTheme="minorHAnsi"/>
          <w:sz w:val="22"/>
          <w:szCs w:val="22"/>
          <w:lang w:val="en-GB"/>
        </w:rPr>
        <w:t xml:space="preserve"> The interlocutors/key speakers to intervene in the Forum will be identified depending on the issues</w:t>
      </w:r>
      <w:r w:rsidR="007B1095">
        <w:rPr>
          <w:rStyle w:val="Policepardfaut1"/>
          <w:rFonts w:asciiTheme="minorHAnsi" w:hAnsiTheme="minorHAnsi"/>
          <w:sz w:val="22"/>
          <w:szCs w:val="22"/>
          <w:lang w:val="en-GB"/>
        </w:rPr>
        <w:t>/recommendations</w:t>
      </w:r>
      <w:r w:rsidR="004C09E3">
        <w:rPr>
          <w:rStyle w:val="Policepardfaut1"/>
          <w:rFonts w:asciiTheme="minorHAnsi" w:hAnsiTheme="minorHAnsi"/>
          <w:sz w:val="22"/>
          <w:szCs w:val="22"/>
          <w:lang w:val="en-GB"/>
        </w:rPr>
        <w:t xml:space="preserve"> to be raised</w:t>
      </w:r>
      <w:r w:rsidR="007B1095">
        <w:rPr>
          <w:rStyle w:val="Policepardfaut1"/>
          <w:rFonts w:asciiTheme="minorHAnsi" w:hAnsiTheme="minorHAnsi"/>
          <w:sz w:val="22"/>
          <w:szCs w:val="22"/>
          <w:lang w:val="en-GB"/>
        </w:rPr>
        <w:t>; a balance should be looked for between stakeholders acting at policy/operational level</w:t>
      </w:r>
      <w:r w:rsidR="007B1095">
        <w:rPr>
          <w:rStyle w:val="Appelnotedebasdep"/>
          <w:rFonts w:asciiTheme="minorHAnsi" w:hAnsiTheme="minorHAnsi"/>
          <w:sz w:val="22"/>
          <w:szCs w:val="22"/>
          <w:lang w:val="en-GB"/>
        </w:rPr>
        <w:footnoteReference w:id="4"/>
      </w:r>
      <w:r w:rsidR="004C09E3">
        <w:rPr>
          <w:rStyle w:val="Policepardfaut1"/>
          <w:rFonts w:asciiTheme="minorHAnsi" w:hAnsiTheme="minorHAnsi"/>
          <w:sz w:val="22"/>
          <w:szCs w:val="22"/>
          <w:lang w:val="en-GB"/>
        </w:rPr>
        <w:t xml:space="preserve">. </w:t>
      </w:r>
      <w:proofErr w:type="spellStart"/>
      <w:r w:rsidR="00E92FC1">
        <w:rPr>
          <w:rStyle w:val="Policepardfaut1"/>
          <w:rFonts w:asciiTheme="minorHAnsi" w:hAnsiTheme="minorHAnsi"/>
          <w:sz w:val="22"/>
          <w:szCs w:val="22"/>
          <w:lang w:val="en-GB"/>
        </w:rPr>
        <w:t>CoTes</w:t>
      </w:r>
      <w:proofErr w:type="spellEnd"/>
      <w:r w:rsidR="00E92FC1">
        <w:rPr>
          <w:rStyle w:val="Policepardfaut1"/>
          <w:rFonts w:asciiTheme="minorHAnsi" w:hAnsiTheme="minorHAnsi"/>
          <w:sz w:val="22"/>
          <w:szCs w:val="22"/>
          <w:lang w:val="en-GB"/>
        </w:rPr>
        <w:t xml:space="preserve"> will be involved in the identification of possible speakers/interlocutors for the dialogue</w:t>
      </w:r>
      <w:r w:rsidR="00BC0F10">
        <w:rPr>
          <w:rStyle w:val="Policepardfaut1"/>
          <w:rFonts w:asciiTheme="minorHAnsi" w:hAnsiTheme="minorHAnsi"/>
          <w:sz w:val="22"/>
          <w:szCs w:val="22"/>
          <w:lang w:val="en-GB"/>
        </w:rPr>
        <w:t>, and consulted on the relevant issues to be raised</w:t>
      </w:r>
      <w:r w:rsidR="00E92FC1">
        <w:rPr>
          <w:rStyle w:val="Policepardfaut1"/>
          <w:rFonts w:asciiTheme="minorHAnsi" w:hAnsiTheme="minorHAnsi"/>
          <w:sz w:val="22"/>
          <w:szCs w:val="22"/>
          <w:lang w:val="en-GB"/>
        </w:rPr>
        <w:t>.</w:t>
      </w:r>
    </w:p>
    <w:p w:rsidR="007B1095" w:rsidRDefault="007B1095" w:rsidP="00487F82">
      <w:pPr>
        <w:jc w:val="both"/>
        <w:rPr>
          <w:rStyle w:val="Policepardfaut1"/>
          <w:rFonts w:asciiTheme="minorHAnsi" w:hAnsiTheme="minorHAnsi"/>
          <w:sz w:val="22"/>
          <w:szCs w:val="22"/>
          <w:lang w:val="en-GB"/>
        </w:rPr>
      </w:pPr>
    </w:p>
    <w:p w:rsidR="007B1095" w:rsidRDefault="007B1095" w:rsidP="00487F82">
      <w:pPr>
        <w:jc w:val="both"/>
        <w:rPr>
          <w:rStyle w:val="Policepardfaut1"/>
          <w:rFonts w:asciiTheme="minorHAnsi" w:hAnsiTheme="minorHAnsi"/>
          <w:sz w:val="22"/>
          <w:szCs w:val="22"/>
          <w:lang w:val="en-GB"/>
        </w:rPr>
      </w:pPr>
      <w:r>
        <w:rPr>
          <w:rStyle w:val="Policepardfaut1"/>
          <w:rFonts w:asciiTheme="minorHAnsi" w:hAnsiTheme="minorHAnsi"/>
          <w:sz w:val="22"/>
          <w:szCs w:val="22"/>
          <w:lang w:val="en-GB"/>
        </w:rPr>
        <w:t>METHODOLOGY FOR THE SESSIONS</w:t>
      </w:r>
    </w:p>
    <w:p w:rsidR="0050471E" w:rsidRDefault="0050471E" w:rsidP="00487F82">
      <w:pPr>
        <w:jc w:val="both"/>
        <w:rPr>
          <w:rStyle w:val="Policepardfaut1"/>
          <w:rFonts w:asciiTheme="minorHAnsi" w:hAnsiTheme="minorHAnsi"/>
          <w:sz w:val="22"/>
          <w:szCs w:val="22"/>
          <w:lang w:val="en-GB"/>
        </w:rPr>
      </w:pPr>
      <w:r>
        <w:rPr>
          <w:rStyle w:val="Policepardfaut1"/>
          <w:rFonts w:asciiTheme="minorHAnsi" w:hAnsiTheme="minorHAnsi"/>
          <w:sz w:val="22"/>
          <w:szCs w:val="22"/>
          <w:lang w:val="en-GB"/>
        </w:rPr>
        <w:t xml:space="preserve">In order to ensure </w:t>
      </w:r>
      <w:r w:rsidR="00E92FC1">
        <w:rPr>
          <w:rStyle w:val="Policepardfaut1"/>
          <w:rFonts w:asciiTheme="minorHAnsi" w:hAnsiTheme="minorHAnsi"/>
          <w:sz w:val="22"/>
          <w:szCs w:val="22"/>
          <w:lang w:val="en-GB"/>
        </w:rPr>
        <w:t xml:space="preserve">an adequate/even level of information of the participants to the Forum, thematic sessions will start with a </w:t>
      </w:r>
      <w:r w:rsidR="00E92FC1" w:rsidRPr="00BC0F10">
        <w:rPr>
          <w:rStyle w:val="Policepardfaut1"/>
          <w:rFonts w:asciiTheme="minorHAnsi" w:hAnsiTheme="minorHAnsi"/>
          <w:sz w:val="22"/>
          <w:szCs w:val="22"/>
          <w:u w:val="single"/>
          <w:lang w:val="en-GB"/>
        </w:rPr>
        <w:t>one hour plenary session</w:t>
      </w:r>
      <w:r w:rsidR="00E92FC1">
        <w:rPr>
          <w:rStyle w:val="Policepardfaut1"/>
          <w:rFonts w:asciiTheme="minorHAnsi" w:hAnsiTheme="minorHAnsi"/>
          <w:sz w:val="22"/>
          <w:szCs w:val="22"/>
          <w:lang w:val="en-GB"/>
        </w:rPr>
        <w:t xml:space="preserve"> </w:t>
      </w:r>
      <w:r w:rsidR="00BC0F10">
        <w:rPr>
          <w:rStyle w:val="Policepardfaut1"/>
          <w:rFonts w:asciiTheme="minorHAnsi" w:hAnsiTheme="minorHAnsi"/>
          <w:sz w:val="22"/>
          <w:szCs w:val="22"/>
          <w:lang w:val="en-GB"/>
        </w:rPr>
        <w:t xml:space="preserve">by high level officials, </w:t>
      </w:r>
      <w:r w:rsidR="00E92FC1">
        <w:rPr>
          <w:rStyle w:val="Policepardfaut1"/>
          <w:rFonts w:asciiTheme="minorHAnsi" w:hAnsiTheme="minorHAnsi"/>
          <w:sz w:val="22"/>
          <w:szCs w:val="22"/>
          <w:lang w:val="en-GB"/>
        </w:rPr>
        <w:t xml:space="preserve">focusing on EU </w:t>
      </w:r>
      <w:r w:rsidR="00587733">
        <w:rPr>
          <w:rStyle w:val="Policepardfaut1"/>
          <w:rFonts w:asciiTheme="minorHAnsi" w:hAnsiTheme="minorHAnsi"/>
          <w:sz w:val="22"/>
          <w:szCs w:val="22"/>
          <w:lang w:val="en-GB"/>
        </w:rPr>
        <w:t xml:space="preserve">policies </w:t>
      </w:r>
      <w:r w:rsidR="00E92FC1">
        <w:rPr>
          <w:rStyle w:val="Policepardfaut1"/>
          <w:rFonts w:asciiTheme="minorHAnsi" w:hAnsiTheme="minorHAnsi"/>
          <w:sz w:val="22"/>
          <w:szCs w:val="22"/>
          <w:lang w:val="en-GB"/>
        </w:rPr>
        <w:t>in the relevant field</w:t>
      </w:r>
      <w:r w:rsidR="00E54CAA">
        <w:rPr>
          <w:rStyle w:val="Policepardfaut1"/>
          <w:rFonts w:asciiTheme="minorHAnsi" w:hAnsiTheme="minorHAnsi"/>
          <w:sz w:val="22"/>
          <w:szCs w:val="22"/>
          <w:lang w:val="en-GB"/>
        </w:rPr>
        <w:t xml:space="preserve"> – a short dialogue in plenary (30 minutes max.</w:t>
      </w:r>
      <w:r w:rsidR="0026398B">
        <w:rPr>
          <w:rStyle w:val="Policepardfaut1"/>
          <w:rFonts w:asciiTheme="minorHAnsi" w:hAnsiTheme="minorHAnsi"/>
          <w:sz w:val="22"/>
          <w:szCs w:val="22"/>
          <w:lang w:val="en-GB"/>
        </w:rPr>
        <w:t>) will then follow</w:t>
      </w:r>
      <w:r w:rsidR="00E92FC1">
        <w:rPr>
          <w:rStyle w:val="Policepardfaut1"/>
          <w:rFonts w:asciiTheme="minorHAnsi" w:hAnsiTheme="minorHAnsi"/>
          <w:sz w:val="22"/>
          <w:szCs w:val="22"/>
          <w:lang w:val="en-GB"/>
        </w:rPr>
        <w:t xml:space="preserve">; more technical issues will then be treated in </w:t>
      </w:r>
      <w:r w:rsidR="00E92FC1" w:rsidRPr="00587733">
        <w:rPr>
          <w:rStyle w:val="Policepardfaut1"/>
          <w:rFonts w:asciiTheme="minorHAnsi" w:hAnsiTheme="minorHAnsi"/>
          <w:sz w:val="22"/>
          <w:szCs w:val="22"/>
          <w:u w:val="single"/>
          <w:lang w:val="en-GB"/>
        </w:rPr>
        <w:t>working groups</w:t>
      </w:r>
      <w:r w:rsidR="00E92FC1">
        <w:rPr>
          <w:rStyle w:val="Policepardfaut1"/>
          <w:rFonts w:asciiTheme="minorHAnsi" w:hAnsiTheme="minorHAnsi"/>
          <w:sz w:val="22"/>
          <w:szCs w:val="22"/>
          <w:lang w:val="en-GB"/>
        </w:rPr>
        <w:t xml:space="preserve">, </w:t>
      </w:r>
      <w:r w:rsidR="00BC0F10">
        <w:rPr>
          <w:rStyle w:val="Policepardfaut1"/>
          <w:rFonts w:asciiTheme="minorHAnsi" w:hAnsiTheme="minorHAnsi"/>
          <w:sz w:val="22"/>
          <w:szCs w:val="22"/>
          <w:lang w:val="en-GB"/>
        </w:rPr>
        <w:t xml:space="preserve">involving the concerned stakeholders (CSOs from South and North, </w:t>
      </w:r>
      <w:r w:rsidR="00587733">
        <w:rPr>
          <w:rStyle w:val="Policepardfaut1"/>
          <w:rFonts w:asciiTheme="minorHAnsi" w:hAnsiTheme="minorHAnsi"/>
          <w:sz w:val="22"/>
          <w:szCs w:val="22"/>
          <w:lang w:val="en-GB"/>
        </w:rPr>
        <w:t xml:space="preserve">and EU officials: Task Managers and Geo Desks from the EC, EEAS and EU Delegations; EC line DGs and </w:t>
      </w:r>
      <w:proofErr w:type="spellStart"/>
      <w:r w:rsidR="00587733">
        <w:rPr>
          <w:rStyle w:val="Policepardfaut1"/>
          <w:rFonts w:asciiTheme="minorHAnsi" w:hAnsiTheme="minorHAnsi"/>
          <w:sz w:val="22"/>
          <w:szCs w:val="22"/>
          <w:lang w:val="en-GB"/>
        </w:rPr>
        <w:t>CoTes</w:t>
      </w:r>
      <w:proofErr w:type="spellEnd"/>
      <w:r w:rsidR="00587733">
        <w:rPr>
          <w:rStyle w:val="Policepardfaut1"/>
          <w:rFonts w:asciiTheme="minorHAnsi" w:hAnsiTheme="minorHAnsi"/>
          <w:sz w:val="22"/>
          <w:szCs w:val="22"/>
          <w:lang w:val="en-GB"/>
        </w:rPr>
        <w:t xml:space="preserve"> will be involved whenever relevant). </w:t>
      </w:r>
      <w:r w:rsidR="00964F2C" w:rsidRPr="00E72246">
        <w:rPr>
          <w:rStyle w:val="Policepardfaut1"/>
          <w:rFonts w:asciiTheme="minorHAnsi" w:hAnsiTheme="minorHAnsi"/>
          <w:sz w:val="22"/>
          <w:szCs w:val="22"/>
          <w:lang w:val="en-GB"/>
        </w:rPr>
        <w:t xml:space="preserve">The objectives of the working sessions will be to </w:t>
      </w:r>
      <w:r w:rsidR="0026398B" w:rsidRPr="00E72246">
        <w:rPr>
          <w:rStyle w:val="Policepardfaut1"/>
          <w:rFonts w:asciiTheme="minorHAnsi" w:hAnsiTheme="minorHAnsi"/>
          <w:sz w:val="22"/>
          <w:szCs w:val="22"/>
          <w:lang w:val="en-GB"/>
        </w:rPr>
        <w:t xml:space="preserve">come up with </w:t>
      </w:r>
      <w:r w:rsidR="0026398B" w:rsidRPr="00E72246">
        <w:rPr>
          <w:rStyle w:val="Policepardfaut1"/>
          <w:rFonts w:asciiTheme="minorHAnsi" w:hAnsiTheme="minorHAnsi"/>
          <w:sz w:val="22"/>
          <w:szCs w:val="22"/>
          <w:u w:val="single"/>
          <w:lang w:val="en-GB"/>
        </w:rPr>
        <w:t>relevant and concrete recommendations</w:t>
      </w:r>
      <w:r w:rsidR="0026398B" w:rsidRPr="00E72246">
        <w:rPr>
          <w:rStyle w:val="Policepardfaut1"/>
          <w:rFonts w:asciiTheme="minorHAnsi" w:hAnsiTheme="minorHAnsi"/>
          <w:sz w:val="22"/>
          <w:szCs w:val="22"/>
          <w:lang w:val="en-GB"/>
        </w:rPr>
        <w:t xml:space="preserve"> for </w:t>
      </w:r>
      <w:r w:rsidR="009929F1" w:rsidRPr="00E72246">
        <w:rPr>
          <w:rStyle w:val="Policepardfaut1"/>
          <w:rFonts w:asciiTheme="minorHAnsi" w:hAnsiTheme="minorHAnsi"/>
          <w:sz w:val="22"/>
          <w:szCs w:val="22"/>
          <w:lang w:val="en-GB"/>
        </w:rPr>
        <w:t xml:space="preserve">an enhanced </w:t>
      </w:r>
      <w:r w:rsidR="0026398B" w:rsidRPr="00E72246">
        <w:rPr>
          <w:rStyle w:val="Policepardfaut1"/>
          <w:rFonts w:asciiTheme="minorHAnsi" w:hAnsiTheme="minorHAnsi"/>
          <w:sz w:val="22"/>
          <w:szCs w:val="22"/>
          <w:lang w:val="en-GB"/>
        </w:rPr>
        <w:t>partnership between CSOs and the EU.</w:t>
      </w:r>
    </w:p>
    <w:p w:rsidR="007B1095" w:rsidRDefault="007B1095" w:rsidP="00487F82">
      <w:pPr>
        <w:jc w:val="both"/>
        <w:rPr>
          <w:rStyle w:val="Policepardfaut1"/>
          <w:rFonts w:asciiTheme="minorHAnsi" w:hAnsiTheme="minorHAnsi"/>
          <w:sz w:val="22"/>
          <w:szCs w:val="22"/>
          <w:lang w:val="en-GB"/>
        </w:rPr>
      </w:pPr>
    </w:p>
    <w:p w:rsidR="004C09E3" w:rsidRDefault="004C09E3" w:rsidP="00487F82">
      <w:pPr>
        <w:jc w:val="both"/>
        <w:rPr>
          <w:rStyle w:val="Policepardfaut1"/>
          <w:rFonts w:asciiTheme="minorHAnsi" w:hAnsiTheme="minorHAnsi"/>
          <w:sz w:val="22"/>
          <w:szCs w:val="22"/>
          <w:lang w:val="en-GB"/>
        </w:rPr>
      </w:pPr>
    </w:p>
    <w:p w:rsidR="004C09E3" w:rsidRPr="00F04446" w:rsidRDefault="004C09E3" w:rsidP="00487F82">
      <w:pPr>
        <w:jc w:val="both"/>
        <w:rPr>
          <w:rFonts w:asciiTheme="minorHAnsi" w:hAnsiTheme="minorHAnsi"/>
          <w:sz w:val="22"/>
          <w:szCs w:val="22"/>
          <w:lang w:val="en-US"/>
        </w:rPr>
      </w:pPr>
      <w:bookmarkStart w:id="0" w:name="_GoBack"/>
      <w:bookmarkEnd w:id="0"/>
    </w:p>
    <w:sectPr w:rsidR="004C09E3" w:rsidRPr="00F04446">
      <w:pgSz w:w="11906" w:h="16838"/>
      <w:pgMar w:top="1134" w:right="1077" w:bottom="851" w:left="107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EA7" w:rsidRDefault="00EE1EA7" w:rsidP="00F04A17">
      <w:r>
        <w:separator/>
      </w:r>
    </w:p>
  </w:endnote>
  <w:endnote w:type="continuationSeparator" w:id="0">
    <w:p w:rsidR="00EE1EA7" w:rsidRDefault="00EE1EA7" w:rsidP="00F04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EA7" w:rsidRDefault="00EE1EA7" w:rsidP="00F04A17">
      <w:r>
        <w:separator/>
      </w:r>
    </w:p>
  </w:footnote>
  <w:footnote w:type="continuationSeparator" w:id="0">
    <w:p w:rsidR="00EE1EA7" w:rsidRDefault="00EE1EA7" w:rsidP="00F04A17">
      <w:r>
        <w:continuationSeparator/>
      </w:r>
    </w:p>
  </w:footnote>
  <w:footnote w:id="1">
    <w:p w:rsidR="00A00B81" w:rsidRPr="00E54CAA" w:rsidRDefault="00A00B81">
      <w:pPr>
        <w:pStyle w:val="Notedebasdepage"/>
        <w:rPr>
          <w:lang w:val="en-US"/>
        </w:rPr>
      </w:pPr>
      <w:r>
        <w:rPr>
          <w:rStyle w:val="Appelnotedebasdep"/>
        </w:rPr>
        <w:footnoteRef/>
      </w:r>
      <w:r w:rsidRPr="00E54CAA">
        <w:rPr>
          <w:lang w:val="en-US"/>
        </w:rPr>
        <w:t xml:space="preserve"> </w:t>
      </w:r>
      <w:r w:rsidRPr="00E54CAA">
        <w:rPr>
          <w:sz w:val="18"/>
          <w:szCs w:val="18"/>
          <w:lang w:val="en-US"/>
        </w:rPr>
        <w:t>On the basis of the discussions held in Tunis, working documents will be elaborated by the thematic experts</w:t>
      </w:r>
      <w:r>
        <w:rPr>
          <w:sz w:val="18"/>
          <w:szCs w:val="18"/>
          <w:lang w:val="en-US"/>
        </w:rPr>
        <w:t xml:space="preserve"> – in coordination with the SAG and the IISG</w:t>
      </w:r>
      <w:r w:rsidRPr="00E54CAA">
        <w:rPr>
          <w:sz w:val="18"/>
          <w:szCs w:val="18"/>
          <w:lang w:val="en-US"/>
        </w:rPr>
        <w:t>.</w:t>
      </w:r>
      <w:r>
        <w:rPr>
          <w:sz w:val="18"/>
          <w:szCs w:val="18"/>
          <w:lang w:val="en-US"/>
        </w:rPr>
        <w:t xml:space="preserve"> </w:t>
      </w:r>
    </w:p>
  </w:footnote>
  <w:footnote w:id="2">
    <w:p w:rsidR="00A00B81" w:rsidRPr="00F04A17" w:rsidRDefault="00A00B81">
      <w:pPr>
        <w:pStyle w:val="Notedebasdepage"/>
        <w:rPr>
          <w:lang w:val="en-US"/>
        </w:rPr>
      </w:pPr>
      <w:r>
        <w:rPr>
          <w:rStyle w:val="Appelnotedebasdep"/>
        </w:rPr>
        <w:footnoteRef/>
      </w:r>
      <w:r w:rsidRPr="00F04A17">
        <w:rPr>
          <w:lang w:val="en-US"/>
        </w:rPr>
        <w:t xml:space="preserve"> </w:t>
      </w:r>
      <w:proofErr w:type="gramStart"/>
      <w:r w:rsidRPr="007B1095">
        <w:rPr>
          <w:rStyle w:val="Policepardfaut1"/>
          <w:rFonts w:asciiTheme="minorHAnsi" w:hAnsiTheme="minorHAnsi"/>
          <w:lang w:val="en-GB"/>
        </w:rPr>
        <w:t>L</w:t>
      </w:r>
      <w:r w:rsidRPr="007B1095">
        <w:rPr>
          <w:rStyle w:val="Policepardfaut1"/>
          <w:rFonts w:asciiTheme="minorHAnsi" w:hAnsiTheme="minorHAnsi"/>
          <w:sz w:val="18"/>
          <w:szCs w:val="18"/>
          <w:lang w:val="en-GB"/>
        </w:rPr>
        <w:t xml:space="preserve">etter to be sent to </w:t>
      </w:r>
      <w:proofErr w:type="spellStart"/>
      <w:r w:rsidRPr="007B1095">
        <w:rPr>
          <w:rStyle w:val="Policepardfaut1"/>
          <w:rFonts w:asciiTheme="minorHAnsi" w:hAnsiTheme="minorHAnsi"/>
          <w:sz w:val="18"/>
          <w:szCs w:val="18"/>
          <w:lang w:val="en-GB"/>
        </w:rPr>
        <w:t>HoD</w:t>
      </w:r>
      <w:proofErr w:type="spellEnd"/>
      <w:r w:rsidRPr="007B1095">
        <w:rPr>
          <w:rStyle w:val="Policepardfaut1"/>
          <w:rFonts w:asciiTheme="minorHAnsi" w:hAnsiTheme="minorHAnsi"/>
          <w:sz w:val="18"/>
          <w:szCs w:val="18"/>
          <w:lang w:val="en-GB"/>
        </w:rPr>
        <w:t>.</w:t>
      </w:r>
      <w:proofErr w:type="gramEnd"/>
    </w:p>
  </w:footnote>
  <w:footnote w:id="3">
    <w:p w:rsidR="00A00B81" w:rsidRPr="00F04A17" w:rsidRDefault="00A00B81" w:rsidP="00BC0F10">
      <w:pPr>
        <w:jc w:val="both"/>
        <w:rPr>
          <w:lang w:val="en-GB"/>
        </w:rPr>
      </w:pPr>
      <w:r>
        <w:rPr>
          <w:rStyle w:val="Appelnotedebasdep"/>
        </w:rPr>
        <w:footnoteRef/>
      </w:r>
      <w:r w:rsidRPr="00F04A17">
        <w:rPr>
          <w:lang w:val="en-US"/>
        </w:rPr>
        <w:t xml:space="preserve"> </w:t>
      </w:r>
      <w:proofErr w:type="gramStart"/>
      <w:r w:rsidRPr="00F04A17">
        <w:rPr>
          <w:rStyle w:val="Policepardfaut1"/>
          <w:rFonts w:asciiTheme="minorHAnsi" w:hAnsiTheme="minorHAnsi"/>
          <w:sz w:val="18"/>
          <w:szCs w:val="18"/>
          <w:lang w:val="en-GB"/>
        </w:rPr>
        <w:t>N.B.</w:t>
      </w:r>
      <w:proofErr w:type="gramEnd"/>
      <w:r w:rsidRPr="00F04A17">
        <w:rPr>
          <w:rStyle w:val="Policepardfaut1"/>
          <w:rFonts w:asciiTheme="minorHAnsi" w:hAnsiTheme="minorHAnsi"/>
          <w:sz w:val="18"/>
          <w:szCs w:val="18"/>
          <w:lang w:val="en-GB"/>
        </w:rPr>
        <w:t xml:space="preserve"> The involvement of EUDs is crucial not only for the preparation of the Forum (identification and selection of participants), but also for </w:t>
      </w:r>
      <w:proofErr w:type="gramStart"/>
      <w:r w:rsidRPr="00F04A17">
        <w:rPr>
          <w:rStyle w:val="Policepardfaut1"/>
          <w:rFonts w:asciiTheme="minorHAnsi" w:hAnsiTheme="minorHAnsi"/>
          <w:sz w:val="18"/>
          <w:szCs w:val="18"/>
          <w:lang w:val="en-GB"/>
        </w:rPr>
        <w:t>its</w:t>
      </w:r>
      <w:proofErr w:type="gramEnd"/>
      <w:r w:rsidRPr="00F04A17">
        <w:rPr>
          <w:rStyle w:val="Policepardfaut1"/>
          <w:rFonts w:asciiTheme="minorHAnsi" w:hAnsiTheme="minorHAnsi"/>
          <w:sz w:val="18"/>
          <w:szCs w:val="18"/>
          <w:lang w:val="en-GB"/>
        </w:rPr>
        <w:t xml:space="preserve"> the follow-up, and the impl</w:t>
      </w:r>
      <w:r>
        <w:rPr>
          <w:rStyle w:val="Policepardfaut1"/>
          <w:rFonts w:asciiTheme="minorHAnsi" w:hAnsiTheme="minorHAnsi"/>
          <w:sz w:val="18"/>
          <w:szCs w:val="18"/>
          <w:lang w:val="en-GB"/>
        </w:rPr>
        <w:t>ementation of decisions taken at field level.</w:t>
      </w:r>
    </w:p>
  </w:footnote>
  <w:footnote w:id="4">
    <w:p w:rsidR="00A00B81" w:rsidRPr="007B1095" w:rsidRDefault="00A00B81">
      <w:pPr>
        <w:pStyle w:val="Notedebasdepage"/>
        <w:rPr>
          <w:lang w:val="en-US"/>
        </w:rPr>
      </w:pPr>
      <w:r>
        <w:rPr>
          <w:rStyle w:val="Appelnotedebasdep"/>
        </w:rPr>
        <w:footnoteRef/>
      </w:r>
      <w:r w:rsidRPr="007B1095">
        <w:rPr>
          <w:lang w:val="en-US"/>
        </w:rPr>
        <w:t xml:space="preserve"> </w:t>
      </w:r>
      <w:r w:rsidRPr="007B1095">
        <w:rPr>
          <w:rStyle w:val="Policepardfaut1"/>
          <w:rFonts w:asciiTheme="minorHAnsi" w:hAnsiTheme="minorHAnsi"/>
          <w:sz w:val="18"/>
          <w:szCs w:val="18"/>
          <w:lang w:val="en-GB"/>
        </w:rPr>
        <w:t>Also, a balance should be found between participants</w:t>
      </w:r>
      <w:r>
        <w:rPr>
          <w:rStyle w:val="Policepardfaut1"/>
          <w:rFonts w:asciiTheme="minorHAnsi" w:hAnsiTheme="minorHAnsi"/>
          <w:sz w:val="18"/>
          <w:szCs w:val="18"/>
          <w:lang w:val="en-GB"/>
        </w:rPr>
        <w:t xml:space="preserve">/CSOs acting mainly as advocacy leaders / CSOs/actors active at field level (interested by cooperation/operational aspects). </w:t>
      </w:r>
      <w:r>
        <w:rPr>
          <w:lang w:val="en-US"/>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87F82"/>
    <w:rsid w:val="00011705"/>
    <w:rsid w:val="0001623B"/>
    <w:rsid w:val="001047E1"/>
    <w:rsid w:val="001A1C1C"/>
    <w:rsid w:val="001C3AB1"/>
    <w:rsid w:val="00216A6C"/>
    <w:rsid w:val="00241C2B"/>
    <w:rsid w:val="0026398B"/>
    <w:rsid w:val="00362674"/>
    <w:rsid w:val="003A0420"/>
    <w:rsid w:val="003A0430"/>
    <w:rsid w:val="003A2303"/>
    <w:rsid w:val="003C43C2"/>
    <w:rsid w:val="003E6E27"/>
    <w:rsid w:val="00403E0A"/>
    <w:rsid w:val="00487F82"/>
    <w:rsid w:val="004C09E3"/>
    <w:rsid w:val="004F6FE5"/>
    <w:rsid w:val="0050471E"/>
    <w:rsid w:val="00514A10"/>
    <w:rsid w:val="00553A7F"/>
    <w:rsid w:val="005566FA"/>
    <w:rsid w:val="00587733"/>
    <w:rsid w:val="005B402C"/>
    <w:rsid w:val="005B73DD"/>
    <w:rsid w:val="005C1243"/>
    <w:rsid w:val="005F0AC2"/>
    <w:rsid w:val="006018C0"/>
    <w:rsid w:val="006166EA"/>
    <w:rsid w:val="006431AF"/>
    <w:rsid w:val="006561D3"/>
    <w:rsid w:val="006A038A"/>
    <w:rsid w:val="006A2445"/>
    <w:rsid w:val="006C1BB5"/>
    <w:rsid w:val="006F68ED"/>
    <w:rsid w:val="00714A7F"/>
    <w:rsid w:val="007345EA"/>
    <w:rsid w:val="00780908"/>
    <w:rsid w:val="00796000"/>
    <w:rsid w:val="007B1095"/>
    <w:rsid w:val="007B1824"/>
    <w:rsid w:val="00813593"/>
    <w:rsid w:val="00813B2D"/>
    <w:rsid w:val="00866259"/>
    <w:rsid w:val="00873CA0"/>
    <w:rsid w:val="008B2C9A"/>
    <w:rsid w:val="008C1BA4"/>
    <w:rsid w:val="008F5622"/>
    <w:rsid w:val="00937AE0"/>
    <w:rsid w:val="00964F2C"/>
    <w:rsid w:val="009658D2"/>
    <w:rsid w:val="009918CA"/>
    <w:rsid w:val="009929F1"/>
    <w:rsid w:val="00A00B81"/>
    <w:rsid w:val="00A666BF"/>
    <w:rsid w:val="00A856BA"/>
    <w:rsid w:val="00AA5454"/>
    <w:rsid w:val="00BC0F10"/>
    <w:rsid w:val="00BC5EFF"/>
    <w:rsid w:val="00C477C8"/>
    <w:rsid w:val="00C52F50"/>
    <w:rsid w:val="00C84B1B"/>
    <w:rsid w:val="00C917D8"/>
    <w:rsid w:val="00CA6D73"/>
    <w:rsid w:val="00D64E49"/>
    <w:rsid w:val="00D807B1"/>
    <w:rsid w:val="00DA0DDC"/>
    <w:rsid w:val="00DE1E84"/>
    <w:rsid w:val="00E02651"/>
    <w:rsid w:val="00E03C81"/>
    <w:rsid w:val="00E3568F"/>
    <w:rsid w:val="00E44D2E"/>
    <w:rsid w:val="00E53223"/>
    <w:rsid w:val="00E54CAA"/>
    <w:rsid w:val="00E57462"/>
    <w:rsid w:val="00E72246"/>
    <w:rsid w:val="00E92FC1"/>
    <w:rsid w:val="00EE1EA7"/>
    <w:rsid w:val="00EE4008"/>
    <w:rsid w:val="00F04446"/>
    <w:rsid w:val="00F04A17"/>
    <w:rsid w:val="00F617A5"/>
    <w:rsid w:val="00F63C91"/>
    <w:rsid w:val="00F9620A"/>
    <w:rsid w:val="00FA1CDB"/>
    <w:rsid w:val="00FA625F"/>
    <w:rsid w:val="00FB0F6E"/>
    <w:rsid w:val="00FE1B9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87F82"/>
    <w:pPr>
      <w:suppressAutoHyphens/>
      <w:autoSpaceDN w:val="0"/>
      <w:spacing w:after="0" w:line="240" w:lineRule="auto"/>
      <w:textAlignment w:val="baseline"/>
    </w:pPr>
    <w:rPr>
      <w:rFonts w:ascii="Calibri Light" w:eastAsia="Calibri" w:hAnsi="Calibri Light" w:cs="Times New Roman"/>
      <w:sz w:val="20"/>
      <w:szCs w:val="20"/>
      <w:lang w:val="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rsid w:val="00487F82"/>
  </w:style>
  <w:style w:type="paragraph" w:styleId="Textedebulles">
    <w:name w:val="Balloon Text"/>
    <w:basedOn w:val="Normal"/>
    <w:link w:val="TextedebullesCar"/>
    <w:uiPriority w:val="99"/>
    <w:semiHidden/>
    <w:unhideWhenUsed/>
    <w:rsid w:val="00A666BF"/>
    <w:rPr>
      <w:rFonts w:ascii="Tahoma" w:hAnsi="Tahoma" w:cs="Tahoma"/>
      <w:sz w:val="16"/>
      <w:szCs w:val="16"/>
    </w:rPr>
  </w:style>
  <w:style w:type="character" w:customStyle="1" w:styleId="TextedebullesCar">
    <w:name w:val="Texte de bulles Car"/>
    <w:basedOn w:val="Policepardfaut"/>
    <w:link w:val="Textedebulles"/>
    <w:uiPriority w:val="99"/>
    <w:semiHidden/>
    <w:rsid w:val="00A666BF"/>
    <w:rPr>
      <w:rFonts w:ascii="Tahoma" w:eastAsia="Calibri" w:hAnsi="Tahoma" w:cs="Tahoma"/>
      <w:sz w:val="16"/>
      <w:szCs w:val="16"/>
      <w:lang w:val="fr-BE"/>
    </w:rPr>
  </w:style>
  <w:style w:type="character" w:styleId="Marquedecommentaire">
    <w:name w:val="annotation reference"/>
    <w:basedOn w:val="Policepardfaut"/>
    <w:uiPriority w:val="99"/>
    <w:semiHidden/>
    <w:unhideWhenUsed/>
    <w:rsid w:val="005566FA"/>
    <w:rPr>
      <w:sz w:val="16"/>
      <w:szCs w:val="16"/>
    </w:rPr>
  </w:style>
  <w:style w:type="paragraph" w:styleId="Commentaire">
    <w:name w:val="annotation text"/>
    <w:basedOn w:val="Normal"/>
    <w:link w:val="CommentaireCar"/>
    <w:uiPriority w:val="99"/>
    <w:semiHidden/>
    <w:unhideWhenUsed/>
    <w:rsid w:val="005566FA"/>
  </w:style>
  <w:style w:type="character" w:customStyle="1" w:styleId="CommentaireCar">
    <w:name w:val="Commentaire Car"/>
    <w:basedOn w:val="Policepardfaut"/>
    <w:link w:val="Commentaire"/>
    <w:uiPriority w:val="99"/>
    <w:semiHidden/>
    <w:rsid w:val="005566FA"/>
    <w:rPr>
      <w:rFonts w:ascii="Calibri Light" w:eastAsia="Calibri" w:hAnsi="Calibri Light" w:cs="Times New Roman"/>
      <w:sz w:val="20"/>
      <w:szCs w:val="20"/>
      <w:lang w:val="fr-BE"/>
    </w:rPr>
  </w:style>
  <w:style w:type="paragraph" w:styleId="Objetducommentaire">
    <w:name w:val="annotation subject"/>
    <w:basedOn w:val="Commentaire"/>
    <w:next w:val="Commentaire"/>
    <w:link w:val="ObjetducommentaireCar"/>
    <w:uiPriority w:val="99"/>
    <w:semiHidden/>
    <w:unhideWhenUsed/>
    <w:rsid w:val="005566FA"/>
    <w:rPr>
      <w:b/>
      <w:bCs/>
    </w:rPr>
  </w:style>
  <w:style w:type="character" w:customStyle="1" w:styleId="ObjetducommentaireCar">
    <w:name w:val="Objet du commentaire Car"/>
    <w:basedOn w:val="CommentaireCar"/>
    <w:link w:val="Objetducommentaire"/>
    <w:uiPriority w:val="99"/>
    <w:semiHidden/>
    <w:rsid w:val="005566FA"/>
    <w:rPr>
      <w:rFonts w:ascii="Calibri Light" w:eastAsia="Calibri" w:hAnsi="Calibri Light" w:cs="Times New Roman"/>
      <w:b/>
      <w:bCs/>
      <w:sz w:val="20"/>
      <w:szCs w:val="20"/>
      <w:lang w:val="fr-BE"/>
    </w:rPr>
  </w:style>
  <w:style w:type="paragraph" w:styleId="Notedebasdepage">
    <w:name w:val="footnote text"/>
    <w:basedOn w:val="Normal"/>
    <w:link w:val="NotedebasdepageCar"/>
    <w:uiPriority w:val="99"/>
    <w:semiHidden/>
    <w:unhideWhenUsed/>
    <w:rsid w:val="00F04A17"/>
  </w:style>
  <w:style w:type="character" w:customStyle="1" w:styleId="NotedebasdepageCar">
    <w:name w:val="Note de bas de page Car"/>
    <w:basedOn w:val="Policepardfaut"/>
    <w:link w:val="Notedebasdepage"/>
    <w:uiPriority w:val="99"/>
    <w:semiHidden/>
    <w:rsid w:val="00F04A17"/>
    <w:rPr>
      <w:rFonts w:ascii="Calibri Light" w:eastAsia="Calibri" w:hAnsi="Calibri Light" w:cs="Times New Roman"/>
      <w:sz w:val="20"/>
      <w:szCs w:val="20"/>
      <w:lang w:val="fr-BE"/>
    </w:rPr>
  </w:style>
  <w:style w:type="character" w:styleId="Appelnotedebasdep">
    <w:name w:val="footnote reference"/>
    <w:basedOn w:val="Policepardfaut"/>
    <w:uiPriority w:val="99"/>
    <w:semiHidden/>
    <w:unhideWhenUsed/>
    <w:rsid w:val="00F04A1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87F82"/>
    <w:pPr>
      <w:suppressAutoHyphens/>
      <w:autoSpaceDN w:val="0"/>
      <w:spacing w:after="0" w:line="240" w:lineRule="auto"/>
      <w:textAlignment w:val="baseline"/>
    </w:pPr>
    <w:rPr>
      <w:rFonts w:ascii="Calibri Light" w:eastAsia="Calibri" w:hAnsi="Calibri Light" w:cs="Times New Roman"/>
      <w:sz w:val="20"/>
      <w:szCs w:val="20"/>
      <w:lang w:val="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rsid w:val="00487F82"/>
  </w:style>
  <w:style w:type="paragraph" w:styleId="Textedebulles">
    <w:name w:val="Balloon Text"/>
    <w:basedOn w:val="Normal"/>
    <w:link w:val="TextedebullesCar"/>
    <w:uiPriority w:val="99"/>
    <w:semiHidden/>
    <w:unhideWhenUsed/>
    <w:rsid w:val="00A666BF"/>
    <w:rPr>
      <w:rFonts w:ascii="Tahoma" w:hAnsi="Tahoma" w:cs="Tahoma"/>
      <w:sz w:val="16"/>
      <w:szCs w:val="16"/>
    </w:rPr>
  </w:style>
  <w:style w:type="character" w:customStyle="1" w:styleId="TextedebullesCar">
    <w:name w:val="Texte de bulles Car"/>
    <w:basedOn w:val="Policepardfaut"/>
    <w:link w:val="Textedebulles"/>
    <w:uiPriority w:val="99"/>
    <w:semiHidden/>
    <w:rsid w:val="00A666BF"/>
    <w:rPr>
      <w:rFonts w:ascii="Tahoma" w:eastAsia="Calibri" w:hAnsi="Tahoma" w:cs="Tahoma"/>
      <w:sz w:val="16"/>
      <w:szCs w:val="16"/>
      <w:lang w:val="fr-BE"/>
    </w:rPr>
  </w:style>
  <w:style w:type="character" w:styleId="Marquedecommentaire">
    <w:name w:val="annotation reference"/>
    <w:basedOn w:val="Policepardfaut"/>
    <w:uiPriority w:val="99"/>
    <w:semiHidden/>
    <w:unhideWhenUsed/>
    <w:rsid w:val="005566FA"/>
    <w:rPr>
      <w:sz w:val="16"/>
      <w:szCs w:val="16"/>
    </w:rPr>
  </w:style>
  <w:style w:type="paragraph" w:styleId="Commentaire">
    <w:name w:val="annotation text"/>
    <w:basedOn w:val="Normal"/>
    <w:link w:val="CommentaireCar"/>
    <w:uiPriority w:val="99"/>
    <w:semiHidden/>
    <w:unhideWhenUsed/>
    <w:rsid w:val="005566FA"/>
  </w:style>
  <w:style w:type="character" w:customStyle="1" w:styleId="CommentaireCar">
    <w:name w:val="Commentaire Car"/>
    <w:basedOn w:val="Policepardfaut"/>
    <w:link w:val="Commentaire"/>
    <w:uiPriority w:val="99"/>
    <w:semiHidden/>
    <w:rsid w:val="005566FA"/>
    <w:rPr>
      <w:rFonts w:ascii="Calibri Light" w:eastAsia="Calibri" w:hAnsi="Calibri Light" w:cs="Times New Roman"/>
      <w:sz w:val="20"/>
      <w:szCs w:val="20"/>
      <w:lang w:val="fr-BE"/>
    </w:rPr>
  </w:style>
  <w:style w:type="paragraph" w:styleId="Objetducommentaire">
    <w:name w:val="annotation subject"/>
    <w:basedOn w:val="Commentaire"/>
    <w:next w:val="Commentaire"/>
    <w:link w:val="ObjetducommentaireCar"/>
    <w:uiPriority w:val="99"/>
    <w:semiHidden/>
    <w:unhideWhenUsed/>
    <w:rsid w:val="005566FA"/>
    <w:rPr>
      <w:b/>
      <w:bCs/>
    </w:rPr>
  </w:style>
  <w:style w:type="character" w:customStyle="1" w:styleId="ObjetducommentaireCar">
    <w:name w:val="Objet du commentaire Car"/>
    <w:basedOn w:val="CommentaireCar"/>
    <w:link w:val="Objetducommentaire"/>
    <w:uiPriority w:val="99"/>
    <w:semiHidden/>
    <w:rsid w:val="005566FA"/>
    <w:rPr>
      <w:rFonts w:ascii="Calibri Light" w:eastAsia="Calibri" w:hAnsi="Calibri Light" w:cs="Times New Roman"/>
      <w:b/>
      <w:bCs/>
      <w:sz w:val="20"/>
      <w:szCs w:val="20"/>
      <w:lang w:val="fr-BE"/>
    </w:rPr>
  </w:style>
  <w:style w:type="paragraph" w:styleId="Notedebasdepage">
    <w:name w:val="footnote text"/>
    <w:basedOn w:val="Normal"/>
    <w:link w:val="NotedebasdepageCar"/>
    <w:uiPriority w:val="99"/>
    <w:semiHidden/>
    <w:unhideWhenUsed/>
    <w:rsid w:val="00F04A17"/>
  </w:style>
  <w:style w:type="character" w:customStyle="1" w:styleId="NotedebasdepageCar">
    <w:name w:val="Note de bas de page Car"/>
    <w:basedOn w:val="Policepardfaut"/>
    <w:link w:val="Notedebasdepage"/>
    <w:uiPriority w:val="99"/>
    <w:semiHidden/>
    <w:rsid w:val="00F04A17"/>
    <w:rPr>
      <w:rFonts w:ascii="Calibri Light" w:eastAsia="Calibri" w:hAnsi="Calibri Light" w:cs="Times New Roman"/>
      <w:sz w:val="20"/>
      <w:szCs w:val="20"/>
      <w:lang w:val="fr-BE"/>
    </w:rPr>
  </w:style>
  <w:style w:type="character" w:styleId="Appelnotedebasdep">
    <w:name w:val="footnote reference"/>
    <w:basedOn w:val="Policepardfaut"/>
    <w:uiPriority w:val="99"/>
    <w:semiHidden/>
    <w:unhideWhenUsed/>
    <w:rsid w:val="00F04A1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5D2EB-48DF-46F2-816B-DD7DF928B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938</Words>
  <Characters>5164</Characters>
  <Application>Microsoft Office Word</Application>
  <DocSecurity>0</DocSecurity>
  <Lines>43</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6090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ABILLAMA Nadim (NEAR)</dc:creator>
  <cp:lastModifiedBy>Marie</cp:lastModifiedBy>
  <cp:revision>8</cp:revision>
  <cp:lastPrinted>2017-06-07T10:07:00Z</cp:lastPrinted>
  <dcterms:created xsi:type="dcterms:W3CDTF">2017-06-12T09:59:00Z</dcterms:created>
  <dcterms:modified xsi:type="dcterms:W3CDTF">2017-06-12T20:17:00Z</dcterms:modified>
</cp:coreProperties>
</file>