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F22C5" w14:textId="1C66BFD5" w:rsidR="001B7772" w:rsidRPr="004B26D7" w:rsidRDefault="00D33EDB" w:rsidP="001B7772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4B26D7">
        <w:rPr>
          <w:rFonts w:asciiTheme="minorBidi" w:hAnsiTheme="minorBidi"/>
          <w:b/>
          <w:bCs/>
          <w:sz w:val="28"/>
          <w:szCs w:val="28"/>
        </w:rPr>
        <w:t>P</w:t>
      </w:r>
      <w:r w:rsidR="001B7772" w:rsidRPr="004B26D7">
        <w:rPr>
          <w:rFonts w:asciiTheme="minorBidi" w:hAnsiTheme="minorBidi"/>
          <w:b/>
          <w:bCs/>
          <w:sz w:val="28"/>
          <w:szCs w:val="28"/>
        </w:rPr>
        <w:t xml:space="preserve">ress </w:t>
      </w:r>
      <w:r w:rsidRPr="004B26D7">
        <w:rPr>
          <w:rFonts w:asciiTheme="minorBidi" w:hAnsiTheme="minorBidi"/>
          <w:b/>
          <w:bCs/>
          <w:sz w:val="28"/>
          <w:szCs w:val="28"/>
        </w:rPr>
        <w:t>R</w:t>
      </w:r>
      <w:r w:rsidR="001B7772" w:rsidRPr="004B26D7">
        <w:rPr>
          <w:rFonts w:asciiTheme="minorBidi" w:hAnsiTheme="minorBidi"/>
          <w:b/>
          <w:bCs/>
          <w:sz w:val="28"/>
          <w:szCs w:val="28"/>
        </w:rPr>
        <w:t>elease</w:t>
      </w:r>
      <w:r w:rsidRPr="004B26D7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896D39" w:rsidRPr="004B26D7">
        <w:rPr>
          <w:rFonts w:asciiTheme="minorBidi" w:hAnsiTheme="minorBidi"/>
          <w:b/>
          <w:bCs/>
          <w:sz w:val="28"/>
          <w:szCs w:val="28"/>
        </w:rPr>
        <w:t>for immediate release</w:t>
      </w:r>
    </w:p>
    <w:p w14:paraId="7C6479B7" w14:textId="77777777" w:rsidR="001B7772" w:rsidRPr="00727A16" w:rsidRDefault="001B7772" w:rsidP="001B7772">
      <w:pPr>
        <w:jc w:val="center"/>
        <w:rPr>
          <w:rFonts w:asciiTheme="minorBidi" w:hAnsiTheme="minorBidi"/>
          <w:b/>
          <w:bCs/>
        </w:rPr>
      </w:pPr>
    </w:p>
    <w:p w14:paraId="36C5B2AA" w14:textId="4129363A" w:rsidR="001B7772" w:rsidRPr="00923F9A" w:rsidRDefault="009347B4" w:rsidP="001B7772">
      <w:pPr>
        <w:jc w:val="center"/>
        <w:rPr>
          <w:rFonts w:ascii="Arial Black" w:hAnsi="Arial Black"/>
          <w:b/>
          <w:bCs/>
          <w:sz w:val="26"/>
          <w:szCs w:val="26"/>
        </w:rPr>
      </w:pPr>
      <w:r w:rsidRPr="00923F9A">
        <w:rPr>
          <w:rFonts w:ascii="Arial Black" w:hAnsi="Arial Black"/>
          <w:b/>
          <w:bCs/>
          <w:sz w:val="26"/>
          <w:szCs w:val="26"/>
        </w:rPr>
        <w:t xml:space="preserve">Med Dialogue Fellows: </w:t>
      </w:r>
    </w:p>
    <w:p w14:paraId="65121E31" w14:textId="52D55E79" w:rsidR="009347B4" w:rsidRPr="00923F9A" w:rsidRDefault="009347B4" w:rsidP="001B7772">
      <w:pPr>
        <w:jc w:val="center"/>
        <w:rPr>
          <w:rFonts w:ascii="Arial Black" w:hAnsi="Arial Black"/>
          <w:b/>
          <w:bCs/>
          <w:sz w:val="26"/>
          <w:szCs w:val="26"/>
        </w:rPr>
      </w:pPr>
      <w:r w:rsidRPr="00923F9A">
        <w:rPr>
          <w:rFonts w:ascii="Arial Black" w:hAnsi="Arial Black"/>
          <w:b/>
          <w:bCs/>
          <w:sz w:val="26"/>
          <w:szCs w:val="26"/>
        </w:rPr>
        <w:t xml:space="preserve">10 Days for the Mediterranean </w:t>
      </w:r>
    </w:p>
    <w:p w14:paraId="198BF783" w14:textId="77777777" w:rsidR="001B7772" w:rsidRPr="00727A16" w:rsidRDefault="001B7772" w:rsidP="001B7772">
      <w:pPr>
        <w:jc w:val="center"/>
        <w:rPr>
          <w:rFonts w:asciiTheme="minorBidi" w:hAnsiTheme="minorBidi"/>
          <w:b/>
          <w:bCs/>
        </w:rPr>
      </w:pPr>
    </w:p>
    <w:p w14:paraId="5963E817" w14:textId="3AACF8A1" w:rsidR="001B7772" w:rsidRPr="00896D39" w:rsidRDefault="009347B4" w:rsidP="001B7772">
      <w:pPr>
        <w:jc w:val="right"/>
        <w:rPr>
          <w:rFonts w:asciiTheme="minorBidi" w:hAnsiTheme="minorBidi"/>
          <w:b/>
          <w:bCs/>
        </w:rPr>
      </w:pPr>
      <w:r w:rsidRPr="00896D39">
        <w:rPr>
          <w:rFonts w:asciiTheme="minorBidi" w:hAnsiTheme="minorBidi"/>
          <w:b/>
          <w:bCs/>
        </w:rPr>
        <w:t>Monday,1</w:t>
      </w:r>
      <w:r w:rsidR="00D33EDB" w:rsidRPr="00896D39">
        <w:rPr>
          <w:rFonts w:asciiTheme="minorBidi" w:hAnsiTheme="minorBidi"/>
          <w:b/>
          <w:bCs/>
        </w:rPr>
        <w:t xml:space="preserve"> </w:t>
      </w:r>
      <w:r w:rsidRPr="00896D39">
        <w:rPr>
          <w:rFonts w:asciiTheme="minorBidi" w:hAnsiTheme="minorBidi"/>
          <w:b/>
          <w:bCs/>
        </w:rPr>
        <w:t>June</w:t>
      </w:r>
      <w:r w:rsidR="001B7772" w:rsidRPr="00896D39">
        <w:rPr>
          <w:rFonts w:asciiTheme="minorBidi" w:hAnsiTheme="minorBidi"/>
          <w:b/>
          <w:bCs/>
        </w:rPr>
        <w:t xml:space="preserve"> 2020</w:t>
      </w:r>
    </w:p>
    <w:p w14:paraId="18CB0CA3" w14:textId="77777777" w:rsidR="00923F9A" w:rsidRPr="00896D39" w:rsidRDefault="00923F9A" w:rsidP="001B7772">
      <w:pPr>
        <w:jc w:val="right"/>
        <w:rPr>
          <w:rFonts w:asciiTheme="minorBidi" w:hAnsiTheme="minorBidi"/>
          <w:b/>
          <w:bCs/>
        </w:rPr>
      </w:pPr>
    </w:p>
    <w:p w14:paraId="4D928523" w14:textId="77777777" w:rsidR="00923F9A" w:rsidRPr="00896D39" w:rsidRDefault="005D61C8" w:rsidP="00B37E70">
      <w:pPr>
        <w:rPr>
          <w:rFonts w:asciiTheme="minorBidi" w:hAnsiTheme="minorBidi"/>
          <w:b/>
          <w:bCs/>
        </w:rPr>
      </w:pPr>
      <w:r w:rsidRPr="00896D39">
        <w:rPr>
          <w:rFonts w:asciiTheme="minorBidi" w:hAnsiTheme="minorBidi"/>
          <w:b/>
          <w:bCs/>
        </w:rPr>
        <w:t>Thirty young civil society leaders will carry out the “10 Days for the Mediterranean” campaign</w:t>
      </w:r>
      <w:r w:rsidRPr="00896D39">
        <w:rPr>
          <w:rFonts w:asciiTheme="minorBidi" w:hAnsiTheme="minorBidi"/>
        </w:rPr>
        <w:t xml:space="preserve">, comprising of </w:t>
      </w:r>
      <w:r w:rsidRPr="00896D39">
        <w:rPr>
          <w:rFonts w:asciiTheme="minorBidi" w:hAnsiTheme="minorBidi"/>
          <w:b/>
          <w:bCs/>
        </w:rPr>
        <w:t>thirty initiatives taking place conjointly between 1-30 June 2020 in the Southern Mediterranean to raise awareness on ecological issues. This action is developed</w:t>
      </w:r>
      <w:r w:rsidR="0048799B" w:rsidRPr="00896D39">
        <w:rPr>
          <w:rFonts w:asciiTheme="minorBidi" w:hAnsiTheme="minorBidi"/>
          <w:b/>
          <w:bCs/>
        </w:rPr>
        <w:t xml:space="preserve"> </w:t>
      </w:r>
      <w:r w:rsidRPr="00896D39">
        <w:rPr>
          <w:rFonts w:asciiTheme="minorBidi" w:hAnsiTheme="minorBidi"/>
          <w:b/>
          <w:bCs/>
        </w:rPr>
        <w:t>and</w:t>
      </w:r>
      <w:r w:rsidR="0048799B" w:rsidRPr="00896D39">
        <w:rPr>
          <w:rFonts w:asciiTheme="minorBidi" w:hAnsiTheme="minorBidi"/>
          <w:b/>
          <w:bCs/>
        </w:rPr>
        <w:t xml:space="preserve"> </w:t>
      </w:r>
      <w:r w:rsidR="0048799B" w:rsidRPr="00896D39">
        <w:rPr>
          <w:rFonts w:asciiTheme="minorBidi" w:hAnsiTheme="minorBidi"/>
        </w:rPr>
        <w:t>supported by</w:t>
      </w:r>
      <w:r w:rsidR="0048799B" w:rsidRPr="00896D39">
        <w:rPr>
          <w:rFonts w:asciiTheme="minorBidi" w:hAnsiTheme="minorBidi"/>
          <w:b/>
          <w:bCs/>
        </w:rPr>
        <w:t xml:space="preserve"> </w:t>
      </w:r>
      <w:r w:rsidR="0048799B" w:rsidRPr="00896D39">
        <w:rPr>
          <w:rFonts w:asciiTheme="minorBidi" w:hAnsiTheme="minorBidi"/>
        </w:rPr>
        <w:t xml:space="preserve">the </w:t>
      </w:r>
      <w:r w:rsidR="0048799B" w:rsidRPr="00896D39">
        <w:rPr>
          <w:rFonts w:asciiTheme="minorBidi" w:hAnsiTheme="minorBidi"/>
          <w:b/>
          <w:bCs/>
        </w:rPr>
        <w:t xml:space="preserve">EU-funded </w:t>
      </w:r>
      <w:r w:rsidRPr="00896D39">
        <w:rPr>
          <w:rFonts w:asciiTheme="minorBidi" w:hAnsiTheme="minorBidi"/>
          <w:b/>
          <w:bCs/>
        </w:rPr>
        <w:t>“</w:t>
      </w:r>
      <w:r w:rsidR="0048799B" w:rsidRPr="00896D39">
        <w:rPr>
          <w:rFonts w:asciiTheme="minorBidi" w:hAnsiTheme="minorBidi"/>
          <w:b/>
          <w:bCs/>
        </w:rPr>
        <w:t>Med Dialogue</w:t>
      </w:r>
      <w:r w:rsidRPr="00896D39">
        <w:rPr>
          <w:rFonts w:asciiTheme="minorBidi" w:hAnsiTheme="minorBidi"/>
          <w:b/>
          <w:bCs/>
        </w:rPr>
        <w:t>”</w:t>
      </w:r>
      <w:r w:rsidR="0048799B" w:rsidRPr="00896D39">
        <w:rPr>
          <w:rFonts w:asciiTheme="minorBidi" w:hAnsiTheme="minorBidi"/>
          <w:b/>
          <w:bCs/>
        </w:rPr>
        <w:t xml:space="preserve"> for Rights and Equality </w:t>
      </w:r>
      <w:proofErr w:type="spellStart"/>
      <w:r w:rsidR="0048799B" w:rsidRPr="00896D39">
        <w:rPr>
          <w:rFonts w:asciiTheme="minorBidi" w:hAnsiTheme="minorBidi"/>
          <w:b/>
          <w:bCs/>
        </w:rPr>
        <w:t>Programme</w:t>
      </w:r>
      <w:proofErr w:type="spellEnd"/>
      <w:r w:rsidR="0048799B" w:rsidRPr="00896D39">
        <w:rPr>
          <w:rFonts w:asciiTheme="minorBidi" w:hAnsiTheme="minorBidi"/>
          <w:b/>
          <w:bCs/>
        </w:rPr>
        <w:t>,</w:t>
      </w:r>
      <w:r w:rsidR="009347B4" w:rsidRPr="00896D39">
        <w:rPr>
          <w:rFonts w:asciiTheme="minorBidi" w:hAnsiTheme="minorBidi"/>
          <w:b/>
          <w:bCs/>
        </w:rPr>
        <w:t xml:space="preserve"> </w:t>
      </w:r>
      <w:r w:rsidR="0048799B" w:rsidRPr="00896D39">
        <w:rPr>
          <w:rFonts w:asciiTheme="minorBidi" w:hAnsiTheme="minorBidi"/>
        </w:rPr>
        <w:t>in</w:t>
      </w:r>
      <w:r w:rsidR="00570CF5" w:rsidRPr="00896D39">
        <w:rPr>
          <w:rFonts w:asciiTheme="minorBidi" w:hAnsiTheme="minorBidi"/>
          <w:b/>
          <w:bCs/>
        </w:rPr>
        <w:t xml:space="preserve"> </w:t>
      </w:r>
      <w:r w:rsidR="009347B4" w:rsidRPr="00896D39">
        <w:rPr>
          <w:rFonts w:asciiTheme="minorBidi" w:hAnsiTheme="minorBidi"/>
          <w:b/>
          <w:bCs/>
        </w:rPr>
        <w:t xml:space="preserve">10 </w:t>
      </w:r>
      <w:r w:rsidR="0048799B" w:rsidRPr="00896D39">
        <w:rPr>
          <w:rFonts w:asciiTheme="minorBidi" w:hAnsiTheme="minorBidi"/>
          <w:b/>
          <w:bCs/>
        </w:rPr>
        <w:t>South Mediterranean</w:t>
      </w:r>
      <w:r w:rsidR="009347B4" w:rsidRPr="00896D39">
        <w:rPr>
          <w:rFonts w:asciiTheme="minorBidi" w:hAnsiTheme="minorBidi"/>
          <w:b/>
          <w:bCs/>
        </w:rPr>
        <w:t xml:space="preserve"> countries</w:t>
      </w:r>
      <w:r w:rsidR="00923F9A" w:rsidRPr="00896D39">
        <w:rPr>
          <w:rFonts w:asciiTheme="minorBidi" w:hAnsiTheme="minorBidi"/>
          <w:b/>
          <w:bCs/>
        </w:rPr>
        <w:t xml:space="preserve">: </w:t>
      </w:r>
      <w:r w:rsidR="00923F9A" w:rsidRPr="00896D39">
        <w:rPr>
          <w:rFonts w:asciiTheme="minorBidi" w:hAnsiTheme="minorBidi"/>
          <w:lang w:val="en-GB"/>
        </w:rPr>
        <w:t>Algeria, Egypt, Jordan, Lebanon, Libya, Mauritania, Morocco, Palestine, Tunisia, and Syria</w:t>
      </w:r>
      <w:r w:rsidR="00B37E70" w:rsidRPr="00896D39">
        <w:rPr>
          <w:rFonts w:asciiTheme="minorBidi" w:hAnsiTheme="minorBidi"/>
          <w:b/>
          <w:bCs/>
        </w:rPr>
        <w:t>.</w:t>
      </w:r>
    </w:p>
    <w:p w14:paraId="6F3E213B" w14:textId="77777777" w:rsidR="00923F9A" w:rsidRPr="00896D39" w:rsidRDefault="00923F9A" w:rsidP="00B37E70">
      <w:pPr>
        <w:rPr>
          <w:rFonts w:asciiTheme="minorBidi" w:hAnsiTheme="minorBidi"/>
          <w:b/>
          <w:bCs/>
        </w:rPr>
      </w:pPr>
    </w:p>
    <w:p w14:paraId="68CBAD5E" w14:textId="3D8DBFE2" w:rsidR="001B7772" w:rsidRPr="00896D39" w:rsidRDefault="00B37E70" w:rsidP="00B37E70">
      <w:pPr>
        <w:rPr>
          <w:rFonts w:asciiTheme="minorBidi" w:hAnsiTheme="minorBidi"/>
        </w:rPr>
      </w:pPr>
      <w:r w:rsidRPr="00896D39">
        <w:rPr>
          <w:rFonts w:asciiTheme="minorBidi" w:hAnsiTheme="minorBidi"/>
        </w:rPr>
        <w:t>The</w:t>
      </w:r>
      <w:r w:rsidR="005D61C8" w:rsidRPr="00896D39">
        <w:rPr>
          <w:rFonts w:asciiTheme="minorBidi" w:hAnsiTheme="minorBidi"/>
        </w:rPr>
        <w:t>se</w:t>
      </w:r>
      <w:r w:rsidRPr="00896D39">
        <w:rPr>
          <w:rFonts w:asciiTheme="minorBidi" w:hAnsiTheme="minorBidi"/>
        </w:rPr>
        <w:t xml:space="preserve"> young leaders </w:t>
      </w:r>
      <w:r w:rsidR="009347B4" w:rsidRPr="00896D39">
        <w:rPr>
          <w:rFonts w:asciiTheme="minorBidi" w:hAnsiTheme="minorBidi"/>
        </w:rPr>
        <w:t xml:space="preserve">took part in </w:t>
      </w:r>
      <w:r w:rsidR="005D61C8" w:rsidRPr="00896D39">
        <w:rPr>
          <w:rFonts w:asciiTheme="minorBidi" w:hAnsiTheme="minorBidi"/>
        </w:rPr>
        <w:t xml:space="preserve">first </w:t>
      </w:r>
      <w:r w:rsidR="009347B4" w:rsidRPr="00896D39">
        <w:rPr>
          <w:rFonts w:asciiTheme="minorBidi" w:hAnsiTheme="minorBidi"/>
          <w:b/>
          <w:bCs/>
        </w:rPr>
        <w:t>Med Dialogue Fellows</w:t>
      </w:r>
      <w:r w:rsidR="005D61C8" w:rsidRPr="00896D39">
        <w:rPr>
          <w:rFonts w:asciiTheme="minorBidi" w:hAnsiTheme="minorBidi"/>
        </w:rPr>
        <w:t xml:space="preserve"> </w:t>
      </w:r>
      <w:r w:rsidR="009347B4" w:rsidRPr="00896D39">
        <w:rPr>
          <w:rFonts w:asciiTheme="minorBidi" w:hAnsiTheme="minorBidi"/>
        </w:rPr>
        <w:t>Bootcamp on</w:t>
      </w:r>
      <w:r w:rsidR="005D61C8" w:rsidRPr="00896D39">
        <w:rPr>
          <w:rFonts w:asciiTheme="minorBidi" w:hAnsiTheme="minorBidi"/>
        </w:rPr>
        <w:t xml:space="preserve"> the topic of</w:t>
      </w:r>
      <w:r w:rsidR="009347B4" w:rsidRPr="00896D39">
        <w:rPr>
          <w:rFonts w:asciiTheme="minorBidi" w:hAnsiTheme="minorBidi"/>
        </w:rPr>
        <w:t xml:space="preserve"> “</w:t>
      </w:r>
      <w:r w:rsidR="009347B4" w:rsidRPr="00896D39">
        <w:rPr>
          <w:rFonts w:asciiTheme="minorBidi" w:hAnsiTheme="minorBidi"/>
          <w:b/>
          <w:bCs/>
        </w:rPr>
        <w:t>Addressing the ecological challenges in the Mediterranean</w:t>
      </w:r>
      <w:r w:rsidR="009347B4" w:rsidRPr="00896D39">
        <w:rPr>
          <w:rFonts w:asciiTheme="minorBidi" w:hAnsiTheme="minorBidi"/>
        </w:rPr>
        <w:t>” in January 2020</w:t>
      </w:r>
      <w:r w:rsidR="005D61C8" w:rsidRPr="00896D39">
        <w:rPr>
          <w:rFonts w:asciiTheme="minorBidi" w:hAnsiTheme="minorBidi"/>
        </w:rPr>
        <w:t>. They</w:t>
      </w:r>
      <w:r w:rsidRPr="00896D39">
        <w:rPr>
          <w:rFonts w:asciiTheme="minorBidi" w:hAnsiTheme="minorBidi"/>
        </w:rPr>
        <w:t xml:space="preserve"> will carry out </w:t>
      </w:r>
      <w:r w:rsidRPr="00896D39">
        <w:rPr>
          <w:rFonts w:asciiTheme="minorBidi" w:hAnsiTheme="minorBidi"/>
          <w:b/>
          <w:bCs/>
          <w:lang w:val="en-GB"/>
        </w:rPr>
        <w:t xml:space="preserve">local awareness raising campaigns, trainings and advocacy actions </w:t>
      </w:r>
      <w:r w:rsidRPr="00896D39">
        <w:rPr>
          <w:rFonts w:asciiTheme="minorBidi" w:hAnsiTheme="minorBidi"/>
          <w:lang w:val="en-GB"/>
        </w:rPr>
        <w:t>to help promote sustainable practices and environmental protection measures around four main themes:</w:t>
      </w:r>
      <w:r w:rsidRPr="00896D39">
        <w:rPr>
          <w:rFonts w:asciiTheme="minorBidi" w:hAnsiTheme="minorBidi"/>
          <w:b/>
          <w:bCs/>
          <w:lang w:val="en-GB"/>
        </w:rPr>
        <w:t xml:space="preserve"> Climate change, Agroecology and forests, plastic waste, and marine pollution.</w:t>
      </w:r>
    </w:p>
    <w:p w14:paraId="1C707772" w14:textId="77777777" w:rsidR="001B7772" w:rsidRPr="00896D39" w:rsidRDefault="001B7772" w:rsidP="001B7772">
      <w:pPr>
        <w:rPr>
          <w:rFonts w:asciiTheme="minorBidi" w:hAnsiTheme="minorBidi"/>
        </w:rPr>
      </w:pPr>
    </w:p>
    <w:p w14:paraId="54DCAFDB" w14:textId="73F5CCB4" w:rsidR="001B7772" w:rsidRPr="00896D39" w:rsidRDefault="00D33EDB" w:rsidP="00C5587F">
      <w:pPr>
        <w:rPr>
          <w:rFonts w:asciiTheme="minorBidi" w:hAnsiTheme="minorBidi"/>
        </w:rPr>
      </w:pPr>
      <w:r w:rsidRPr="00896D39">
        <w:rPr>
          <w:rFonts w:asciiTheme="minorBidi" w:hAnsiTheme="minorBidi"/>
          <w:iCs/>
        </w:rPr>
        <w:t>“</w:t>
      </w:r>
      <w:r w:rsidR="00C5587F" w:rsidRPr="00896D39">
        <w:rPr>
          <w:rFonts w:asciiTheme="minorBidi" w:hAnsiTheme="minorBidi"/>
          <w:b/>
          <w:bCs/>
          <w:i/>
        </w:rPr>
        <w:t>10 Days for the Mediterranean</w:t>
      </w:r>
      <w:r w:rsidR="00C5587F" w:rsidRPr="00896D39">
        <w:rPr>
          <w:rFonts w:asciiTheme="minorBidi" w:hAnsiTheme="minorBidi"/>
          <w:i/>
        </w:rPr>
        <w:t xml:space="preserve"> </w:t>
      </w:r>
      <w:r w:rsidR="00C5587F" w:rsidRPr="00896D39">
        <w:rPr>
          <w:rFonts w:asciiTheme="minorBidi" w:hAnsiTheme="minorBidi"/>
          <w:i/>
          <w:lang w:val="en-GB"/>
        </w:rPr>
        <w:t xml:space="preserve">represents the far-reaching impact of civil society actors, when they move as one mass to address </w:t>
      </w:r>
      <w:r w:rsidR="00923F9A" w:rsidRPr="00896D39">
        <w:rPr>
          <w:rFonts w:asciiTheme="minorBidi" w:hAnsiTheme="minorBidi"/>
          <w:i/>
          <w:lang w:val="en-GB"/>
        </w:rPr>
        <w:t>common challenges</w:t>
      </w:r>
      <w:r w:rsidR="00C5587F" w:rsidRPr="00896D39">
        <w:rPr>
          <w:rFonts w:asciiTheme="minorBidi" w:hAnsiTheme="minorBidi"/>
          <w:i/>
          <w:lang w:val="en-GB"/>
        </w:rPr>
        <w:t xml:space="preserve"> across the Mediterranean region. In this</w:t>
      </w:r>
      <w:r w:rsidR="00826AF9" w:rsidRPr="00896D39">
        <w:rPr>
          <w:rFonts w:asciiTheme="minorBidi" w:hAnsiTheme="minorBidi"/>
          <w:i/>
          <w:lang w:val="en-GB"/>
        </w:rPr>
        <w:t xml:space="preserve"> particular</w:t>
      </w:r>
      <w:r w:rsidR="00C5587F" w:rsidRPr="00896D39">
        <w:rPr>
          <w:rFonts w:asciiTheme="minorBidi" w:hAnsiTheme="minorBidi"/>
          <w:i/>
          <w:lang w:val="en-GB"/>
        </w:rPr>
        <w:t xml:space="preserve"> case, </w:t>
      </w:r>
      <w:r w:rsidR="00C5587F" w:rsidRPr="00896D39">
        <w:rPr>
          <w:rFonts w:asciiTheme="minorBidi" w:hAnsiTheme="minorBidi"/>
          <w:b/>
          <w:bCs/>
          <w:i/>
          <w:lang w:val="en-GB"/>
        </w:rPr>
        <w:t>this common action promotes essential and basic practices to protect the environment, inform and mobilise citizens, and contribute to reducing the sprouting effects of climate change</w:t>
      </w:r>
      <w:r w:rsidR="001B7772" w:rsidRPr="00896D39">
        <w:rPr>
          <w:rFonts w:asciiTheme="minorBidi" w:hAnsiTheme="minorBidi"/>
          <w:b/>
          <w:bCs/>
        </w:rPr>
        <w:t>.</w:t>
      </w:r>
      <w:r w:rsidRPr="00896D39">
        <w:rPr>
          <w:rFonts w:asciiTheme="minorBidi" w:hAnsiTheme="minorBidi"/>
          <w:b/>
          <w:bCs/>
        </w:rPr>
        <w:t>”</w:t>
      </w:r>
      <w:r w:rsidRPr="00896D39">
        <w:rPr>
          <w:rFonts w:asciiTheme="minorBidi" w:hAnsiTheme="minorBidi"/>
        </w:rPr>
        <w:t xml:space="preserve"> State</w:t>
      </w:r>
      <w:r w:rsidR="00457367" w:rsidRPr="00896D39">
        <w:rPr>
          <w:rFonts w:asciiTheme="minorBidi" w:hAnsiTheme="minorBidi"/>
        </w:rPr>
        <w:t xml:space="preserve">d Gianluca Solera, Team Leader of the Med Dialogue for Rights and Equality </w:t>
      </w:r>
      <w:proofErr w:type="spellStart"/>
      <w:r w:rsidR="00457367" w:rsidRPr="00896D39">
        <w:rPr>
          <w:rFonts w:asciiTheme="minorBidi" w:hAnsiTheme="minorBidi"/>
        </w:rPr>
        <w:t>Programme</w:t>
      </w:r>
      <w:proofErr w:type="spellEnd"/>
      <w:r w:rsidR="00457367" w:rsidRPr="00896D39">
        <w:rPr>
          <w:rFonts w:asciiTheme="minorBidi" w:hAnsiTheme="minorBidi"/>
        </w:rPr>
        <w:t xml:space="preserve">. </w:t>
      </w:r>
    </w:p>
    <w:p w14:paraId="06A24A73" w14:textId="77777777" w:rsidR="001B7772" w:rsidRPr="00896D39" w:rsidRDefault="001B7772" w:rsidP="001B7772">
      <w:pPr>
        <w:rPr>
          <w:rFonts w:asciiTheme="minorBidi" w:hAnsiTheme="minorBidi"/>
          <w:iCs/>
        </w:rPr>
      </w:pPr>
    </w:p>
    <w:p w14:paraId="31535507" w14:textId="3403AE1C" w:rsidR="001B7772" w:rsidRPr="00896D39" w:rsidRDefault="001B7772" w:rsidP="001B7772">
      <w:pPr>
        <w:jc w:val="both"/>
        <w:rPr>
          <w:rFonts w:asciiTheme="minorBidi" w:hAnsiTheme="minorBidi"/>
          <w:iCs/>
          <w:color w:val="0070C0"/>
          <w:lang w:val="en-GB"/>
        </w:rPr>
      </w:pPr>
      <w:r w:rsidRPr="00896D39">
        <w:rPr>
          <w:rFonts w:asciiTheme="minorBidi" w:hAnsiTheme="minorBidi"/>
          <w:b/>
          <w:bCs/>
          <w:iCs/>
        </w:rPr>
        <w:t>Med Dialogue for Rights and Equality</w:t>
      </w:r>
      <w:r w:rsidRPr="00896D39">
        <w:rPr>
          <w:rFonts w:asciiTheme="minorBidi" w:hAnsiTheme="minorBidi"/>
          <w:iCs/>
        </w:rPr>
        <w:t xml:space="preserve"> is a 3-year (2019 – 2022) EU-funded Technical Assistance regional </w:t>
      </w:r>
      <w:proofErr w:type="spellStart"/>
      <w:r w:rsidRPr="00896D39">
        <w:rPr>
          <w:rFonts w:asciiTheme="minorBidi" w:hAnsiTheme="minorBidi"/>
          <w:iCs/>
        </w:rPr>
        <w:t>Programme</w:t>
      </w:r>
      <w:proofErr w:type="spellEnd"/>
      <w:r w:rsidRPr="00896D39">
        <w:rPr>
          <w:rFonts w:asciiTheme="minorBidi" w:hAnsiTheme="minorBidi"/>
          <w:iCs/>
        </w:rPr>
        <w:t xml:space="preserve"> with the overall objective to strengthen the role of CSOs active at the regional scale, in building sustainable development, regional cohesion and </w:t>
      </w:r>
      <w:r w:rsidR="003E5267" w:rsidRPr="00896D39">
        <w:rPr>
          <w:rFonts w:asciiTheme="minorBidi" w:hAnsiTheme="minorBidi"/>
          <w:iCs/>
        </w:rPr>
        <w:t xml:space="preserve">social </w:t>
      </w:r>
      <w:r w:rsidRPr="00896D39">
        <w:rPr>
          <w:rFonts w:asciiTheme="minorBidi" w:hAnsiTheme="minorBidi"/>
          <w:iCs/>
        </w:rPr>
        <w:t>resilience, as well as in influencing policy-making in the Southern Neighborhood and the Euro-Mediterranean Space.</w:t>
      </w:r>
    </w:p>
    <w:p w14:paraId="312B06E8" w14:textId="77777777" w:rsidR="005D61C8" w:rsidRPr="00896D39" w:rsidRDefault="005D61C8" w:rsidP="001B7772">
      <w:pPr>
        <w:jc w:val="both"/>
        <w:rPr>
          <w:rFonts w:asciiTheme="minorBidi" w:hAnsiTheme="minorBidi"/>
          <w:iCs/>
          <w:color w:val="0070C0"/>
          <w:lang w:val="en-GB"/>
        </w:rPr>
      </w:pPr>
    </w:p>
    <w:p w14:paraId="34075F0F" w14:textId="608406EC" w:rsidR="00C3477B" w:rsidRPr="00896D39" w:rsidRDefault="005D61C8" w:rsidP="001B7772">
      <w:pPr>
        <w:jc w:val="both"/>
        <w:rPr>
          <w:rFonts w:asciiTheme="minorBidi" w:hAnsiTheme="minorBidi"/>
          <w:lang w:val="en-GB"/>
        </w:rPr>
      </w:pPr>
      <w:r w:rsidRPr="00896D39">
        <w:rPr>
          <w:rFonts w:asciiTheme="minorBidi" w:hAnsiTheme="minorBidi"/>
          <w:lang w:val="en-GB"/>
        </w:rPr>
        <w:t xml:space="preserve">This </w:t>
      </w:r>
      <w:r w:rsidRPr="00896D39">
        <w:rPr>
          <w:rFonts w:asciiTheme="minorBidi" w:hAnsiTheme="minorBidi"/>
          <w:b/>
          <w:bCs/>
          <w:lang w:val="en-GB"/>
        </w:rPr>
        <w:t>common action framework</w:t>
      </w:r>
      <w:r w:rsidRPr="00896D39">
        <w:rPr>
          <w:rFonts w:asciiTheme="minorBidi" w:hAnsiTheme="minorBidi"/>
          <w:lang w:val="en-GB"/>
        </w:rPr>
        <w:t xml:space="preserve"> is the product of a</w:t>
      </w:r>
      <w:r w:rsidRPr="00896D39">
        <w:rPr>
          <w:rFonts w:asciiTheme="minorBidi" w:hAnsiTheme="minorBidi"/>
          <w:b/>
          <w:bCs/>
          <w:lang w:val="en-GB"/>
        </w:rPr>
        <w:t xml:space="preserve"> unique collaborative process of debate, capacity building and mentoring for young civil society actors </w:t>
      </w:r>
      <w:r w:rsidRPr="00896D39">
        <w:rPr>
          <w:rFonts w:asciiTheme="minorBidi" w:hAnsiTheme="minorBidi"/>
          <w:lang w:val="en-GB"/>
        </w:rPr>
        <w:t>on the environmental and ecological challenges that threaten the Mediterranean region.</w:t>
      </w:r>
    </w:p>
    <w:p w14:paraId="440A6C2B" w14:textId="77777777" w:rsidR="005D61C8" w:rsidRPr="00896D39" w:rsidRDefault="005D61C8" w:rsidP="001B7772">
      <w:pPr>
        <w:jc w:val="both"/>
        <w:rPr>
          <w:rFonts w:asciiTheme="minorBidi" w:hAnsiTheme="minorBidi"/>
          <w:iCs/>
          <w:lang w:val="en-GB"/>
        </w:rPr>
      </w:pPr>
    </w:p>
    <w:p w14:paraId="5E6FFD64" w14:textId="1633CFC3" w:rsidR="00D75713" w:rsidRPr="00896D39" w:rsidRDefault="001B7772" w:rsidP="00A15F09">
      <w:pPr>
        <w:rPr>
          <w:rFonts w:asciiTheme="minorBidi" w:hAnsiTheme="minorBidi"/>
          <w:b/>
          <w:bCs/>
          <w:lang w:val="en-GB"/>
        </w:rPr>
      </w:pPr>
      <w:r w:rsidRPr="00896D39">
        <w:rPr>
          <w:rFonts w:asciiTheme="minorBidi" w:hAnsiTheme="minorBidi"/>
          <w:b/>
          <w:bCs/>
          <w:lang w:val="en-GB"/>
        </w:rPr>
        <w:t>For</w:t>
      </w:r>
      <w:r w:rsidR="00F46BB8" w:rsidRPr="00896D39">
        <w:rPr>
          <w:rFonts w:asciiTheme="minorBidi" w:hAnsiTheme="minorBidi"/>
          <w:b/>
          <w:bCs/>
          <w:lang w:val="en-GB"/>
        </w:rPr>
        <w:t xml:space="preserve"> </w:t>
      </w:r>
      <w:r w:rsidRPr="00896D39">
        <w:rPr>
          <w:rFonts w:asciiTheme="minorBidi" w:hAnsiTheme="minorBidi"/>
          <w:b/>
          <w:bCs/>
          <w:lang w:val="en-GB"/>
        </w:rPr>
        <w:t>more information</w:t>
      </w:r>
      <w:r w:rsidR="00463151" w:rsidRPr="00896D39">
        <w:rPr>
          <w:rFonts w:asciiTheme="minorBidi" w:hAnsiTheme="minorBidi"/>
          <w:lang w:val="en-GB"/>
        </w:rPr>
        <w:t>,</w:t>
      </w:r>
      <w:r w:rsidRPr="00896D39">
        <w:rPr>
          <w:rFonts w:asciiTheme="minorBidi" w:hAnsiTheme="minorBidi"/>
          <w:lang w:val="en-GB"/>
        </w:rPr>
        <w:t xml:space="preserve"> please contact</w:t>
      </w:r>
      <w:r w:rsidR="00116EDF" w:rsidRPr="00896D39">
        <w:rPr>
          <w:rFonts w:asciiTheme="minorBidi" w:hAnsiTheme="minorBidi"/>
          <w:lang w:val="en-GB"/>
        </w:rPr>
        <w:t xml:space="preserve"> our Communication &amp; Networking Expert by e-mail:</w:t>
      </w:r>
      <w:r w:rsidRPr="00896D39">
        <w:rPr>
          <w:rFonts w:asciiTheme="minorBidi" w:hAnsiTheme="minorBidi"/>
          <w:lang w:val="en-GB"/>
        </w:rPr>
        <w:t xml:space="preserve"> </w:t>
      </w:r>
      <w:hyperlink r:id="rId7" w:history="1">
        <w:r w:rsidRPr="00896D39">
          <w:rPr>
            <w:rStyle w:val="Hyperlink"/>
            <w:rFonts w:asciiTheme="minorBidi" w:hAnsiTheme="minorBidi"/>
            <w:lang w:val="en-GB"/>
          </w:rPr>
          <w:t>Suhair.Muhye-al-Deen@particip.com</w:t>
        </w:r>
      </w:hyperlink>
      <w:r w:rsidR="00116EDF" w:rsidRPr="00896D39">
        <w:rPr>
          <w:rStyle w:val="Hyperlink"/>
          <w:rFonts w:asciiTheme="minorBidi" w:hAnsiTheme="minorBidi"/>
          <w:lang w:val="en-GB"/>
        </w:rPr>
        <w:t>,</w:t>
      </w:r>
      <w:r w:rsidRPr="00896D39">
        <w:rPr>
          <w:rFonts w:asciiTheme="minorBidi" w:hAnsiTheme="minorBidi"/>
          <w:lang w:val="en-GB"/>
        </w:rPr>
        <w:t xml:space="preserve"> </w:t>
      </w:r>
      <w:r w:rsidR="00116EDF" w:rsidRPr="00896D39">
        <w:rPr>
          <w:rFonts w:asciiTheme="minorBidi" w:hAnsiTheme="minorBidi"/>
          <w:lang w:val="en-GB"/>
        </w:rPr>
        <w:t xml:space="preserve">or and </w:t>
      </w:r>
      <w:r w:rsidR="00C5587F" w:rsidRPr="00896D39">
        <w:rPr>
          <w:rFonts w:asciiTheme="minorBidi" w:hAnsiTheme="minorBidi"/>
          <w:b/>
          <w:bCs/>
          <w:lang w:val="en-GB"/>
        </w:rPr>
        <w:t>WhatsApp</w:t>
      </w:r>
      <w:r w:rsidR="0048799B" w:rsidRPr="00896D39">
        <w:rPr>
          <w:rFonts w:asciiTheme="minorBidi" w:hAnsiTheme="minorBidi"/>
          <w:b/>
          <w:bCs/>
          <w:lang w:val="en-GB"/>
        </w:rPr>
        <w:t xml:space="preserve"> </w:t>
      </w:r>
      <w:r w:rsidR="00C5587F" w:rsidRPr="00896D39">
        <w:rPr>
          <w:rFonts w:asciiTheme="minorBidi" w:hAnsiTheme="minorBidi"/>
          <w:lang w:val="en-GB"/>
        </w:rPr>
        <w:t xml:space="preserve">on </w:t>
      </w:r>
      <w:r w:rsidRPr="00896D39">
        <w:rPr>
          <w:rFonts w:asciiTheme="minorBidi" w:hAnsiTheme="minorBidi"/>
          <w:b/>
          <w:bCs/>
          <w:lang w:val="en-GB"/>
        </w:rPr>
        <w:t>M</w:t>
      </w:r>
      <w:r w:rsidR="00F46BB8" w:rsidRPr="00896D39">
        <w:rPr>
          <w:rFonts w:asciiTheme="minorBidi" w:hAnsiTheme="minorBidi"/>
          <w:b/>
          <w:bCs/>
          <w:lang w:val="en-GB"/>
        </w:rPr>
        <w:t>.</w:t>
      </w:r>
      <w:r w:rsidR="00C5587F" w:rsidRPr="00896D39">
        <w:rPr>
          <w:rFonts w:asciiTheme="minorBidi" w:hAnsiTheme="minorBidi"/>
          <w:b/>
          <w:bCs/>
          <w:lang w:val="en-GB"/>
        </w:rPr>
        <w:t>+962</w:t>
      </w:r>
      <w:r w:rsidRPr="00896D39">
        <w:rPr>
          <w:rFonts w:asciiTheme="minorBidi" w:hAnsiTheme="minorBidi"/>
          <w:b/>
          <w:bCs/>
          <w:lang w:val="en-GB"/>
        </w:rPr>
        <w:t>779364416</w:t>
      </w:r>
    </w:p>
    <w:p w14:paraId="62CA67A7" w14:textId="77777777" w:rsidR="00E30C99" w:rsidRPr="00896D39" w:rsidRDefault="00E30C99" w:rsidP="00A15F09">
      <w:pPr>
        <w:rPr>
          <w:rFonts w:asciiTheme="minorBidi" w:hAnsiTheme="minorBidi"/>
          <w:lang w:val="en-GB"/>
        </w:rPr>
      </w:pPr>
    </w:p>
    <w:p w14:paraId="5E9FAE31" w14:textId="58C384AA" w:rsidR="0048799B" w:rsidRPr="00896D39" w:rsidRDefault="00923F9A" w:rsidP="00751CA7">
      <w:pPr>
        <w:pStyle w:val="ListParagraph"/>
        <w:numPr>
          <w:ilvl w:val="0"/>
          <w:numId w:val="2"/>
        </w:numPr>
        <w:rPr>
          <w:rFonts w:asciiTheme="minorBidi" w:hAnsiTheme="minorBidi"/>
          <w:lang w:val="en-GB"/>
        </w:rPr>
      </w:pPr>
      <w:r w:rsidRPr="00896D39">
        <w:rPr>
          <w:rFonts w:asciiTheme="minorBidi" w:hAnsiTheme="minorBidi"/>
          <w:b/>
          <w:bCs/>
          <w:lang w:val="en-GB"/>
        </w:rPr>
        <w:t xml:space="preserve">Click on the following to get a brief about each action in: </w:t>
      </w:r>
      <w:hyperlink r:id="rId8" w:history="1">
        <w:r w:rsidR="00751CA7">
          <w:rPr>
            <w:rStyle w:val="Hyperlink"/>
            <w:rFonts w:asciiTheme="minorBidi" w:hAnsiTheme="minorBidi"/>
            <w:b/>
            <w:bCs/>
          </w:rPr>
          <w:t xml:space="preserve">Arabic </w:t>
        </w:r>
      </w:hyperlink>
      <w:r w:rsidR="00615554" w:rsidRPr="00896D39">
        <w:rPr>
          <w:rFonts w:asciiTheme="minorBidi" w:hAnsiTheme="minorBidi"/>
          <w:b/>
          <w:bCs/>
          <w:lang w:val="en-GB"/>
        </w:rPr>
        <w:t xml:space="preserve">, </w:t>
      </w:r>
      <w:hyperlink r:id="rId9" w:history="1">
        <w:r w:rsidR="00751CA7">
          <w:rPr>
            <w:rStyle w:val="Hyperlink"/>
            <w:rFonts w:asciiTheme="minorBidi" w:hAnsiTheme="minorBidi"/>
            <w:b/>
            <w:bCs/>
          </w:rPr>
          <w:t xml:space="preserve">English </w:t>
        </w:r>
      </w:hyperlink>
      <w:r w:rsidR="00615554" w:rsidRPr="00896D39">
        <w:rPr>
          <w:rFonts w:asciiTheme="minorBidi" w:hAnsiTheme="minorBidi"/>
          <w:b/>
          <w:bCs/>
          <w:lang w:val="en-GB"/>
        </w:rPr>
        <w:t xml:space="preserve">, and </w:t>
      </w:r>
      <w:hyperlink r:id="rId10" w:history="1">
        <w:r w:rsidR="00751CA7">
          <w:rPr>
            <w:rStyle w:val="Hyperlink"/>
            <w:rFonts w:asciiTheme="minorBidi" w:hAnsiTheme="minorBidi"/>
            <w:b/>
            <w:bCs/>
          </w:rPr>
          <w:t xml:space="preserve">French </w:t>
        </w:r>
      </w:hyperlink>
    </w:p>
    <w:p w14:paraId="699339CF" w14:textId="66D862C2" w:rsidR="00457367" w:rsidRPr="00896D39" w:rsidRDefault="00457367" w:rsidP="00457367">
      <w:pPr>
        <w:pStyle w:val="ListParagraph"/>
        <w:numPr>
          <w:ilvl w:val="0"/>
          <w:numId w:val="2"/>
        </w:numPr>
        <w:rPr>
          <w:rFonts w:asciiTheme="minorBidi" w:hAnsiTheme="minorBidi"/>
          <w:lang w:val="en-GB"/>
        </w:rPr>
      </w:pPr>
      <w:r w:rsidRPr="00896D39">
        <w:rPr>
          <w:rFonts w:asciiTheme="minorBidi" w:hAnsiTheme="minorBidi"/>
          <w:b/>
          <w:bCs/>
          <w:lang w:val="en-GB"/>
        </w:rPr>
        <w:t>Hashtag:</w:t>
      </w:r>
      <w:r w:rsidRPr="00896D39">
        <w:rPr>
          <w:rFonts w:asciiTheme="minorBidi" w:hAnsiTheme="minorBidi"/>
          <w:lang w:val="en-GB"/>
        </w:rPr>
        <w:t xml:space="preserve"> </w:t>
      </w:r>
      <w:r w:rsidRPr="00896D39">
        <w:rPr>
          <w:rFonts w:asciiTheme="minorBidi" w:hAnsiTheme="minorBidi"/>
          <w:color w:val="ED7D31" w:themeColor="accent2"/>
          <w:lang w:val="en-GB"/>
        </w:rPr>
        <w:t xml:space="preserve">#10Days4Med </w:t>
      </w:r>
    </w:p>
    <w:p w14:paraId="4F028F10" w14:textId="756DA05B" w:rsidR="0048799B" w:rsidRPr="00615554" w:rsidRDefault="00F46BB8" w:rsidP="00E30C99">
      <w:pPr>
        <w:pStyle w:val="ListParagraph"/>
        <w:numPr>
          <w:ilvl w:val="0"/>
          <w:numId w:val="2"/>
        </w:numPr>
        <w:rPr>
          <w:rStyle w:val="Hyperlink"/>
          <w:rFonts w:asciiTheme="minorBidi" w:hAnsiTheme="minorBidi"/>
          <w:color w:val="auto"/>
          <w:u w:val="none"/>
          <w:lang w:val="en-GB"/>
        </w:rPr>
      </w:pPr>
      <w:r w:rsidRPr="00896D39">
        <w:rPr>
          <w:rFonts w:asciiTheme="minorBidi" w:hAnsiTheme="minorBidi"/>
          <w:b/>
          <w:bCs/>
        </w:rPr>
        <w:t>Follow us on</w:t>
      </w:r>
      <w:r w:rsidRPr="00896D39">
        <w:rPr>
          <w:rFonts w:asciiTheme="minorBidi" w:hAnsiTheme="minorBidi"/>
        </w:rPr>
        <w:t xml:space="preserve">: </w:t>
      </w:r>
      <w:hyperlink r:id="rId11" w:history="1">
        <w:r w:rsidRPr="00896D39">
          <w:rPr>
            <w:rStyle w:val="Hyperlink"/>
            <w:rFonts w:asciiTheme="minorBidi" w:hAnsiTheme="minorBidi"/>
            <w:lang w:val="en-GB"/>
          </w:rPr>
          <w:t>FB</w:t>
        </w:r>
      </w:hyperlink>
      <w:r w:rsidRPr="00896D39">
        <w:rPr>
          <w:rFonts w:asciiTheme="minorBidi" w:hAnsiTheme="minorBidi"/>
          <w:lang w:val="en-GB"/>
        </w:rPr>
        <w:t xml:space="preserve">, </w:t>
      </w:r>
      <w:hyperlink r:id="rId12" w:history="1">
        <w:r w:rsidRPr="00896D39">
          <w:rPr>
            <w:rStyle w:val="Hyperlink"/>
            <w:rFonts w:asciiTheme="minorBidi" w:hAnsiTheme="minorBidi"/>
            <w:lang w:val="en-GB"/>
          </w:rPr>
          <w:t>YouTube</w:t>
        </w:r>
      </w:hyperlink>
      <w:r w:rsidRPr="00896D39">
        <w:rPr>
          <w:rFonts w:asciiTheme="minorBidi" w:hAnsiTheme="minorBidi"/>
          <w:lang w:val="en-GB"/>
        </w:rPr>
        <w:t xml:space="preserve">, </w:t>
      </w:r>
      <w:hyperlink r:id="rId13" w:history="1">
        <w:r w:rsidRPr="00896D39">
          <w:rPr>
            <w:rStyle w:val="Hyperlink"/>
            <w:rFonts w:asciiTheme="minorBidi" w:hAnsiTheme="minorBidi"/>
            <w:lang w:val="en-GB"/>
          </w:rPr>
          <w:t>TW</w:t>
        </w:r>
      </w:hyperlink>
      <w:r w:rsidRPr="00896D39">
        <w:rPr>
          <w:rFonts w:asciiTheme="minorBidi" w:hAnsiTheme="minorBidi"/>
          <w:lang w:val="en-GB"/>
        </w:rPr>
        <w:t>, and</w:t>
      </w:r>
      <w:r w:rsidRPr="00896D39">
        <w:rPr>
          <w:rFonts w:asciiTheme="minorBidi" w:hAnsiTheme="minorBidi"/>
        </w:rPr>
        <w:t xml:space="preserve"> </w:t>
      </w:r>
      <w:bookmarkStart w:id="0" w:name="_Hlk33105857"/>
      <w:r w:rsidR="007C49A7" w:rsidRPr="00896D39">
        <w:fldChar w:fldCharType="begin"/>
      </w:r>
      <w:r w:rsidR="007C49A7" w:rsidRPr="00896D39">
        <w:instrText xml:space="preserve"> HYPERLINK "https://www.instagram.com/med_dialogue/" </w:instrText>
      </w:r>
      <w:r w:rsidR="007C49A7" w:rsidRPr="00896D39">
        <w:fldChar w:fldCharType="separate"/>
      </w:r>
      <w:r w:rsidRPr="00896D39">
        <w:rPr>
          <w:rStyle w:val="Hyperlink"/>
          <w:rFonts w:asciiTheme="minorBidi" w:hAnsiTheme="minorBidi"/>
        </w:rPr>
        <w:t>Instagram</w:t>
      </w:r>
      <w:r w:rsidR="007C49A7" w:rsidRPr="00896D39">
        <w:rPr>
          <w:rStyle w:val="Hyperlink"/>
          <w:rFonts w:asciiTheme="minorBidi" w:hAnsiTheme="minorBidi"/>
        </w:rPr>
        <w:fldChar w:fldCharType="end"/>
      </w:r>
      <w:bookmarkEnd w:id="0"/>
      <w:r w:rsidR="00E30C99" w:rsidRPr="00615554">
        <w:rPr>
          <w:rStyle w:val="Hyperlink"/>
          <w:rFonts w:asciiTheme="minorBidi" w:hAnsiTheme="minorBidi"/>
        </w:rPr>
        <w:t xml:space="preserve"> </w:t>
      </w:r>
    </w:p>
    <w:sectPr w:rsidR="0048799B" w:rsidRPr="00615554" w:rsidSect="00B43C1B">
      <w:headerReference w:type="default" r:id="rId14"/>
      <w:footerReference w:type="default" r:id="rId15"/>
      <w:pgSz w:w="11900" w:h="16840"/>
      <w:pgMar w:top="181" w:right="198" w:bottom="198" w:left="18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0A8EB" w14:textId="77777777" w:rsidR="00F019F6" w:rsidRDefault="00F019F6" w:rsidP="00B43C1B">
      <w:r>
        <w:separator/>
      </w:r>
    </w:p>
  </w:endnote>
  <w:endnote w:type="continuationSeparator" w:id="0">
    <w:p w14:paraId="003692B6" w14:textId="77777777" w:rsidR="00F019F6" w:rsidRDefault="00F019F6" w:rsidP="00B4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20C28" w14:textId="77777777" w:rsidR="00B43C1B" w:rsidRDefault="00B43C1B">
    <w:pPr>
      <w:pStyle w:val="Footer"/>
    </w:pPr>
    <w:r>
      <w:rPr>
        <w:noProof/>
        <w:lang w:val="en-GB" w:eastAsia="en-GB"/>
      </w:rPr>
      <w:drawing>
        <wp:inline distT="0" distB="0" distL="0" distR="0" wp14:anchorId="175CE0C4" wp14:editId="312451F2">
          <wp:extent cx="7291771" cy="137841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1771" cy="1378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8D0BA" w14:textId="77777777" w:rsidR="00F019F6" w:rsidRDefault="00F019F6" w:rsidP="00B43C1B">
      <w:r>
        <w:separator/>
      </w:r>
    </w:p>
  </w:footnote>
  <w:footnote w:type="continuationSeparator" w:id="0">
    <w:p w14:paraId="1A3F1907" w14:textId="77777777" w:rsidR="00F019F6" w:rsidRDefault="00F019F6" w:rsidP="00B43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9B9D6" w14:textId="49A6F0D4" w:rsidR="00B43C1B" w:rsidRDefault="002B1074" w:rsidP="00C01572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2471D8F9" wp14:editId="3E9D87C6">
          <wp:extent cx="7225207" cy="109328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5207" cy="1093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B3159"/>
    <w:multiLevelType w:val="hybridMultilevel"/>
    <w:tmpl w:val="DE2E3D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74AE0"/>
    <w:multiLevelType w:val="hybridMultilevel"/>
    <w:tmpl w:val="818C4E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C1B"/>
    <w:rsid w:val="00011947"/>
    <w:rsid w:val="00014476"/>
    <w:rsid w:val="00052A86"/>
    <w:rsid w:val="000E5C41"/>
    <w:rsid w:val="00116EDF"/>
    <w:rsid w:val="00123CF2"/>
    <w:rsid w:val="001A7B90"/>
    <w:rsid w:val="001B7772"/>
    <w:rsid w:val="001E6D03"/>
    <w:rsid w:val="00231708"/>
    <w:rsid w:val="00273E24"/>
    <w:rsid w:val="002B1074"/>
    <w:rsid w:val="003D4C4E"/>
    <w:rsid w:val="003E5267"/>
    <w:rsid w:val="004004D9"/>
    <w:rsid w:val="0041622B"/>
    <w:rsid w:val="00457367"/>
    <w:rsid w:val="00463151"/>
    <w:rsid w:val="00465E04"/>
    <w:rsid w:val="0048799B"/>
    <w:rsid w:val="004B26D7"/>
    <w:rsid w:val="004F1865"/>
    <w:rsid w:val="005573F7"/>
    <w:rsid w:val="00570CF5"/>
    <w:rsid w:val="005D61C8"/>
    <w:rsid w:val="005F3B90"/>
    <w:rsid w:val="005F7E5A"/>
    <w:rsid w:val="00611B9A"/>
    <w:rsid w:val="00615554"/>
    <w:rsid w:val="00727A16"/>
    <w:rsid w:val="00751CA7"/>
    <w:rsid w:val="00765753"/>
    <w:rsid w:val="007C49A7"/>
    <w:rsid w:val="0081296C"/>
    <w:rsid w:val="00826AF9"/>
    <w:rsid w:val="00842E74"/>
    <w:rsid w:val="00892476"/>
    <w:rsid w:val="008930C5"/>
    <w:rsid w:val="00896D39"/>
    <w:rsid w:val="008E3CD2"/>
    <w:rsid w:val="00912DE2"/>
    <w:rsid w:val="00916D92"/>
    <w:rsid w:val="00923F9A"/>
    <w:rsid w:val="009347B4"/>
    <w:rsid w:val="00A15F09"/>
    <w:rsid w:val="00A16D41"/>
    <w:rsid w:val="00A63D53"/>
    <w:rsid w:val="00A67792"/>
    <w:rsid w:val="00A70882"/>
    <w:rsid w:val="00A873E7"/>
    <w:rsid w:val="00AB1101"/>
    <w:rsid w:val="00B24D1F"/>
    <w:rsid w:val="00B37E70"/>
    <w:rsid w:val="00B43C1B"/>
    <w:rsid w:val="00B70988"/>
    <w:rsid w:val="00BC0655"/>
    <w:rsid w:val="00C01572"/>
    <w:rsid w:val="00C2185D"/>
    <w:rsid w:val="00C3477B"/>
    <w:rsid w:val="00C5587F"/>
    <w:rsid w:val="00C616F6"/>
    <w:rsid w:val="00C70BDA"/>
    <w:rsid w:val="00C9006D"/>
    <w:rsid w:val="00C95BEF"/>
    <w:rsid w:val="00CA52E7"/>
    <w:rsid w:val="00CE25EC"/>
    <w:rsid w:val="00D3354D"/>
    <w:rsid w:val="00D33EDB"/>
    <w:rsid w:val="00D34654"/>
    <w:rsid w:val="00D622C6"/>
    <w:rsid w:val="00D6455B"/>
    <w:rsid w:val="00D75713"/>
    <w:rsid w:val="00D94F4B"/>
    <w:rsid w:val="00DC7ADB"/>
    <w:rsid w:val="00DF174C"/>
    <w:rsid w:val="00E30C99"/>
    <w:rsid w:val="00E440BF"/>
    <w:rsid w:val="00E62821"/>
    <w:rsid w:val="00ED5274"/>
    <w:rsid w:val="00F019F6"/>
    <w:rsid w:val="00F26969"/>
    <w:rsid w:val="00F41AF1"/>
    <w:rsid w:val="00F46BB8"/>
    <w:rsid w:val="00F54F70"/>
    <w:rsid w:val="00F6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BEF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C1B"/>
  </w:style>
  <w:style w:type="paragraph" w:styleId="Footer">
    <w:name w:val="footer"/>
    <w:basedOn w:val="Normal"/>
    <w:link w:val="FooterChar"/>
    <w:uiPriority w:val="99"/>
    <w:unhideWhenUsed/>
    <w:rsid w:val="00B43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C1B"/>
  </w:style>
  <w:style w:type="character" w:styleId="Hyperlink">
    <w:name w:val="Hyperlink"/>
    <w:basedOn w:val="DefaultParagraphFont"/>
    <w:uiPriority w:val="99"/>
    <w:unhideWhenUsed/>
    <w:rsid w:val="00912DE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912DE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54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0B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F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9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1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capacity4dev/med-dialogue-for-rights-and-equality/news/nshtt-hml-10-ym-mn-jl-lmtwst" TargetMode="External"/><Relationship Id="rId13" Type="http://schemas.openxmlformats.org/officeDocument/2006/relationships/hyperlink" Target="https://twitter.com/Med_Dialogu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hair.Muhye-al-Deen@particip.com" TargetMode="External"/><Relationship Id="rId12" Type="http://schemas.openxmlformats.org/officeDocument/2006/relationships/hyperlink" Target="https://www.youtube.com/watch?v=et0UXgCesO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MedDialogu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uropa.eu/capacity4dev/med-dialogue-for-rights-and-equality/news/actions-10-jours-pour-la-mediterrann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capacity4dev/med-dialogue-for-rights-and-equality/news/10-days-mediterranean-activities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Suhair Muhye Al Deen</cp:lastModifiedBy>
  <cp:revision>5</cp:revision>
  <dcterms:created xsi:type="dcterms:W3CDTF">2020-05-30T10:35:00Z</dcterms:created>
  <dcterms:modified xsi:type="dcterms:W3CDTF">2020-06-01T08:08:00Z</dcterms:modified>
</cp:coreProperties>
</file>