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F12" w:rsidRPr="00BD60DC" w:rsidRDefault="00017C8B" w:rsidP="00003F12">
      <w:pPr>
        <w:pStyle w:val="Heading1"/>
        <w:spacing w:before="0"/>
        <w:jc w:val="center"/>
        <w:rPr>
          <w:color w:val="76923C" w:themeColor="accent3" w:themeShade="BF"/>
          <w:sz w:val="30"/>
          <w:szCs w:val="30"/>
        </w:rPr>
      </w:pPr>
      <w:r w:rsidRPr="00BD60DC">
        <w:rPr>
          <w:rFonts w:ascii="Helvetica" w:hAnsi="Helvetica" w:cs="Helvetica"/>
          <w:noProof/>
          <w:color w:val="76923C" w:themeColor="accent3" w:themeShade="BF"/>
          <w:sz w:val="30"/>
          <w:szCs w:val="30"/>
          <w:lang w:eastAsia="en-GB"/>
        </w:rPr>
        <w:drawing>
          <wp:anchor distT="0" distB="0" distL="114300" distR="114300" simplePos="0" relativeHeight="251659264" behindDoc="0" locked="0" layoutInCell="1" allowOverlap="1" wp14:anchorId="66605759" wp14:editId="1903F189">
            <wp:simplePos x="0" y="0"/>
            <wp:positionH relativeFrom="column">
              <wp:posOffset>9002395</wp:posOffset>
            </wp:positionH>
            <wp:positionV relativeFrom="paragraph">
              <wp:posOffset>-74295</wp:posOffset>
            </wp:positionV>
            <wp:extent cx="840740" cy="589915"/>
            <wp:effectExtent l="19050" t="0" r="16510" b="229235"/>
            <wp:wrapTight wrapText="bothSides">
              <wp:wrapPolygon edited="0">
                <wp:start x="-489" y="0"/>
                <wp:lineTo x="-489" y="29296"/>
                <wp:lineTo x="21535" y="29296"/>
                <wp:lineTo x="21535" y="0"/>
                <wp:lineTo x="-489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740" cy="58991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3F12" w:rsidRPr="00BD60DC">
        <w:rPr>
          <w:color w:val="76923C" w:themeColor="accent3" w:themeShade="BF"/>
          <w:sz w:val="30"/>
          <w:szCs w:val="30"/>
        </w:rPr>
        <w:t>Nutrition Seminar: The E</w:t>
      </w:r>
      <w:r w:rsidR="00BD60DC" w:rsidRPr="00BD60DC">
        <w:rPr>
          <w:color w:val="76923C" w:themeColor="accent3" w:themeShade="BF"/>
          <w:sz w:val="30"/>
          <w:szCs w:val="30"/>
        </w:rPr>
        <w:t xml:space="preserve">uropean </w:t>
      </w:r>
      <w:r w:rsidR="00003F12" w:rsidRPr="00BD60DC">
        <w:rPr>
          <w:color w:val="76923C" w:themeColor="accent3" w:themeShade="BF"/>
          <w:sz w:val="30"/>
          <w:szCs w:val="30"/>
        </w:rPr>
        <w:t>C</w:t>
      </w:r>
      <w:r w:rsidR="00BD60DC" w:rsidRPr="00BD60DC">
        <w:rPr>
          <w:color w:val="76923C" w:themeColor="accent3" w:themeShade="BF"/>
          <w:sz w:val="30"/>
          <w:szCs w:val="30"/>
        </w:rPr>
        <w:t>ommission's</w:t>
      </w:r>
      <w:r w:rsidR="00003F12" w:rsidRPr="00BD60DC">
        <w:rPr>
          <w:color w:val="76923C" w:themeColor="accent3" w:themeShade="BF"/>
          <w:sz w:val="30"/>
          <w:szCs w:val="30"/>
        </w:rPr>
        <w:t xml:space="preserve"> Action Plan</w:t>
      </w:r>
      <w:r w:rsidR="00CE3BDD" w:rsidRPr="00BD60DC">
        <w:rPr>
          <w:color w:val="76923C" w:themeColor="accent3" w:themeShade="BF"/>
          <w:sz w:val="30"/>
          <w:szCs w:val="30"/>
        </w:rPr>
        <w:t xml:space="preserve"> </w:t>
      </w:r>
      <w:r w:rsidR="00705DD0" w:rsidRPr="00BD60DC">
        <w:rPr>
          <w:color w:val="76923C" w:themeColor="accent3" w:themeShade="BF"/>
          <w:sz w:val="30"/>
          <w:szCs w:val="30"/>
        </w:rPr>
        <w:t xml:space="preserve">on Nutrition </w:t>
      </w:r>
      <w:r w:rsidR="00571E0B" w:rsidRPr="00BD60DC">
        <w:rPr>
          <w:color w:val="76923C" w:themeColor="accent3" w:themeShade="BF"/>
          <w:sz w:val="30"/>
          <w:szCs w:val="30"/>
        </w:rPr>
        <w:t>–</w:t>
      </w:r>
      <w:r w:rsidR="00CE3BDD" w:rsidRPr="00BD60DC">
        <w:rPr>
          <w:color w:val="76923C" w:themeColor="accent3" w:themeShade="BF"/>
          <w:sz w:val="30"/>
          <w:szCs w:val="30"/>
        </w:rPr>
        <w:t xml:space="preserve"> </w:t>
      </w:r>
      <w:r w:rsidR="00571E0B" w:rsidRPr="00BD60DC">
        <w:rPr>
          <w:color w:val="76923C" w:themeColor="accent3" w:themeShade="BF"/>
          <w:sz w:val="30"/>
          <w:szCs w:val="30"/>
        </w:rPr>
        <w:t>Ensuring Quality I</w:t>
      </w:r>
      <w:r w:rsidR="00003F12" w:rsidRPr="00BD60DC">
        <w:rPr>
          <w:color w:val="76923C" w:themeColor="accent3" w:themeShade="BF"/>
          <w:sz w:val="30"/>
          <w:szCs w:val="30"/>
        </w:rPr>
        <w:t>mplementation</w:t>
      </w:r>
    </w:p>
    <w:p w:rsidR="00CE3BDD" w:rsidRPr="00017C8B" w:rsidRDefault="00644804" w:rsidP="00644804">
      <w:pPr>
        <w:jc w:val="center"/>
        <w:rPr>
          <w:rFonts w:asciiTheme="majorHAnsi" w:hAnsiTheme="majorHAnsi"/>
          <w:b/>
          <w:u w:val="single"/>
        </w:rPr>
      </w:pPr>
      <w:r w:rsidRPr="00017C8B">
        <w:rPr>
          <w:rFonts w:asciiTheme="majorHAnsi" w:hAnsiTheme="majorHAnsi"/>
          <w:b/>
          <w:u w:val="single"/>
        </w:rPr>
        <w:t>Update</w:t>
      </w:r>
      <w:r w:rsidR="00017C8B" w:rsidRPr="00017C8B">
        <w:rPr>
          <w:rFonts w:asciiTheme="majorHAnsi" w:hAnsiTheme="majorHAnsi"/>
          <w:b/>
          <w:u w:val="single"/>
        </w:rPr>
        <w:t>d</w:t>
      </w:r>
      <w:r w:rsidRPr="00017C8B">
        <w:rPr>
          <w:rFonts w:asciiTheme="majorHAnsi" w:hAnsiTheme="majorHAnsi"/>
          <w:b/>
          <w:u w:val="single"/>
        </w:rPr>
        <w:t xml:space="preserve"> Draft</w:t>
      </w:r>
    </w:p>
    <w:p w:rsidR="00003F12" w:rsidRDefault="00003F12" w:rsidP="00003F12">
      <w:bookmarkStart w:id="0" w:name="_GoBack"/>
      <w:bookmarkEnd w:id="0"/>
    </w:p>
    <w:tbl>
      <w:tblPr>
        <w:tblStyle w:val="TableGrid"/>
        <w:tblW w:w="16019" w:type="dxa"/>
        <w:tblInd w:w="-318" w:type="dxa"/>
        <w:tblLook w:val="04A0" w:firstRow="1" w:lastRow="0" w:firstColumn="1" w:lastColumn="0" w:noHBand="0" w:noVBand="1"/>
      </w:tblPr>
      <w:tblGrid>
        <w:gridCol w:w="2836"/>
        <w:gridCol w:w="1985"/>
        <w:gridCol w:w="276"/>
        <w:gridCol w:w="2842"/>
        <w:gridCol w:w="2415"/>
        <w:gridCol w:w="236"/>
        <w:gridCol w:w="3019"/>
        <w:gridCol w:w="2410"/>
      </w:tblGrid>
      <w:tr w:rsidR="00003F12" w:rsidRPr="004754C0" w:rsidTr="008C0C12">
        <w:trPr>
          <w:trHeight w:val="414"/>
        </w:trPr>
        <w:tc>
          <w:tcPr>
            <w:tcW w:w="4821" w:type="dxa"/>
            <w:gridSpan w:val="2"/>
            <w:vAlign w:val="center"/>
          </w:tcPr>
          <w:p w:rsidR="00003F12" w:rsidRPr="00564EA1" w:rsidRDefault="00003F12" w:rsidP="00003F1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Monday 19</w:t>
            </w:r>
            <w:r w:rsidRPr="0049490B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th</w:t>
            </w:r>
            <w:r w:rsidRPr="0049490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March</w:t>
            </w:r>
          </w:p>
        </w:tc>
        <w:tc>
          <w:tcPr>
            <w:tcW w:w="276" w:type="dxa"/>
            <w:shd w:val="clear" w:color="auto" w:fill="808080" w:themeFill="background1" w:themeFillShade="80"/>
          </w:tcPr>
          <w:p w:rsidR="00003F12" w:rsidRDefault="00003F12" w:rsidP="00003F12">
            <w:pPr>
              <w:ind w:left="-20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257" w:type="dxa"/>
            <w:gridSpan w:val="2"/>
            <w:vAlign w:val="center"/>
          </w:tcPr>
          <w:p w:rsidR="00003F12" w:rsidRPr="00564EA1" w:rsidRDefault="00003F12" w:rsidP="00961D3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Tues</w:t>
            </w:r>
            <w:r w:rsidRPr="0049490B">
              <w:rPr>
                <w:rFonts w:ascii="Arial" w:hAnsi="Arial" w:cs="Arial"/>
                <w:b/>
                <w:sz w:val="22"/>
                <w:szCs w:val="22"/>
              </w:rPr>
              <w:t>day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20</w:t>
            </w:r>
            <w:r w:rsidRPr="0049490B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th</w:t>
            </w:r>
            <w:r w:rsidRPr="0049490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March</w:t>
            </w:r>
          </w:p>
        </w:tc>
        <w:tc>
          <w:tcPr>
            <w:tcW w:w="236" w:type="dxa"/>
            <w:shd w:val="clear" w:color="auto" w:fill="808080" w:themeFill="background1" w:themeFillShade="80"/>
          </w:tcPr>
          <w:p w:rsidR="00003F12" w:rsidRDefault="00003F12" w:rsidP="00003F1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429" w:type="dxa"/>
            <w:gridSpan w:val="2"/>
            <w:vAlign w:val="center"/>
          </w:tcPr>
          <w:p w:rsidR="00003F12" w:rsidRPr="00564EA1" w:rsidRDefault="00003F12" w:rsidP="00003F1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Wednesday 21</w:t>
            </w:r>
            <w:r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st</w:t>
            </w:r>
            <w:r w:rsidRPr="0049490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March</w:t>
            </w:r>
          </w:p>
        </w:tc>
      </w:tr>
      <w:tr w:rsidR="00003F12" w:rsidRPr="004754C0" w:rsidTr="00564EA1">
        <w:trPr>
          <w:trHeight w:val="311"/>
        </w:trPr>
        <w:tc>
          <w:tcPr>
            <w:tcW w:w="2836" w:type="dxa"/>
            <w:vAlign w:val="center"/>
          </w:tcPr>
          <w:p w:rsidR="00003F12" w:rsidRPr="004754C0" w:rsidRDefault="00003F12" w:rsidP="00003F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What</w:t>
            </w:r>
          </w:p>
        </w:tc>
        <w:tc>
          <w:tcPr>
            <w:tcW w:w="1985" w:type="dxa"/>
            <w:vAlign w:val="center"/>
          </w:tcPr>
          <w:p w:rsidR="00003F12" w:rsidRPr="004754C0" w:rsidRDefault="00003F12" w:rsidP="00003F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Who</w:t>
            </w:r>
          </w:p>
        </w:tc>
        <w:tc>
          <w:tcPr>
            <w:tcW w:w="276" w:type="dxa"/>
            <w:shd w:val="clear" w:color="auto" w:fill="808080" w:themeFill="background1" w:themeFillShade="80"/>
          </w:tcPr>
          <w:p w:rsidR="00003F12" w:rsidRDefault="00003F12" w:rsidP="00003F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2" w:type="dxa"/>
            <w:vAlign w:val="center"/>
          </w:tcPr>
          <w:p w:rsidR="00003F12" w:rsidRPr="004754C0" w:rsidRDefault="00003F12" w:rsidP="00003F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What</w:t>
            </w:r>
          </w:p>
        </w:tc>
        <w:tc>
          <w:tcPr>
            <w:tcW w:w="2415" w:type="dxa"/>
            <w:vAlign w:val="center"/>
          </w:tcPr>
          <w:p w:rsidR="00003F12" w:rsidRPr="004754C0" w:rsidRDefault="00003F12" w:rsidP="00003F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Who</w:t>
            </w:r>
          </w:p>
        </w:tc>
        <w:tc>
          <w:tcPr>
            <w:tcW w:w="236" w:type="dxa"/>
            <w:shd w:val="clear" w:color="auto" w:fill="808080" w:themeFill="background1" w:themeFillShade="80"/>
          </w:tcPr>
          <w:p w:rsidR="00003F12" w:rsidRDefault="00003F12" w:rsidP="00003F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19" w:type="dxa"/>
            <w:vAlign w:val="center"/>
          </w:tcPr>
          <w:p w:rsidR="00003F12" w:rsidRPr="004754C0" w:rsidRDefault="00003F12" w:rsidP="00003F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What</w:t>
            </w:r>
          </w:p>
        </w:tc>
        <w:tc>
          <w:tcPr>
            <w:tcW w:w="2410" w:type="dxa"/>
            <w:vAlign w:val="center"/>
          </w:tcPr>
          <w:p w:rsidR="00003F12" w:rsidRPr="004754C0" w:rsidRDefault="00003F12" w:rsidP="00003F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Who</w:t>
            </w:r>
          </w:p>
        </w:tc>
      </w:tr>
      <w:tr w:rsidR="00CE3BDD" w:rsidRPr="004754C0" w:rsidTr="008C0C12">
        <w:tc>
          <w:tcPr>
            <w:tcW w:w="2836" w:type="dxa"/>
          </w:tcPr>
          <w:p w:rsidR="00CE3BDD" w:rsidRDefault="00CE3BDD" w:rsidP="00003F12">
            <w:pPr>
              <w:rPr>
                <w:rFonts w:ascii="Arial" w:hAnsi="Arial" w:cs="Arial"/>
                <w:sz w:val="20"/>
                <w:szCs w:val="20"/>
              </w:rPr>
            </w:pPr>
            <w:r w:rsidRPr="00E40809">
              <w:rPr>
                <w:rFonts w:ascii="Arial" w:hAnsi="Arial" w:cs="Arial"/>
                <w:b/>
                <w:sz w:val="20"/>
                <w:szCs w:val="20"/>
              </w:rPr>
              <w:t>Opening</w:t>
            </w:r>
            <w:r w:rsidRPr="00E4080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E3BDD" w:rsidRDefault="00CE3BDD" w:rsidP="00003F12">
            <w:pPr>
              <w:ind w:right="-156"/>
              <w:rPr>
                <w:rFonts w:ascii="Arial" w:hAnsi="Arial" w:cs="Arial"/>
                <w:b/>
                <w:sz w:val="20"/>
                <w:szCs w:val="20"/>
              </w:rPr>
            </w:pPr>
            <w:r w:rsidRPr="005B154A">
              <w:rPr>
                <w:rFonts w:ascii="Arial" w:hAnsi="Arial" w:cs="Arial"/>
                <w:b/>
                <w:sz w:val="20"/>
                <w:szCs w:val="20"/>
              </w:rPr>
              <w:t xml:space="preserve">Welcome </w:t>
            </w:r>
          </w:p>
          <w:p w:rsidR="00BD60DC" w:rsidRPr="00F909FE" w:rsidRDefault="00BD60DC" w:rsidP="00003F12">
            <w:pPr>
              <w:ind w:right="-15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E3BDD" w:rsidRPr="00E40809" w:rsidRDefault="00CE3BDD" w:rsidP="00003F12">
            <w:pPr>
              <w:rPr>
                <w:rFonts w:ascii="Arial" w:hAnsi="Arial" w:cs="Arial"/>
                <w:sz w:val="20"/>
                <w:szCs w:val="20"/>
              </w:rPr>
            </w:pPr>
            <w:r w:rsidRPr="005B154A">
              <w:rPr>
                <w:rFonts w:ascii="Arial" w:hAnsi="Arial" w:cs="Arial"/>
                <w:b/>
                <w:sz w:val="20"/>
                <w:szCs w:val="20"/>
              </w:rPr>
              <w:t xml:space="preserve">Introductions </w:t>
            </w:r>
          </w:p>
        </w:tc>
        <w:tc>
          <w:tcPr>
            <w:tcW w:w="1985" w:type="dxa"/>
          </w:tcPr>
          <w:p w:rsidR="00BD60DC" w:rsidRDefault="00BD60DC" w:rsidP="00BD60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DG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Manservisi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(tbc)</w:t>
            </w:r>
          </w:p>
          <w:p w:rsidR="00BD60DC" w:rsidRDefault="00BD60DC" w:rsidP="00BD60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Or DDG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Jager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(tbc)</w:t>
            </w:r>
          </w:p>
          <w:p w:rsidR="00BD60DC" w:rsidRDefault="00BD60DC" w:rsidP="00BD60DC">
            <w:pPr>
              <w:rPr>
                <w:rFonts w:ascii="Arial" w:hAnsi="Arial" w:cs="Arial"/>
                <w:sz w:val="20"/>
                <w:szCs w:val="20"/>
              </w:rPr>
            </w:pPr>
          </w:p>
          <w:p w:rsidR="00CE3BDD" w:rsidRPr="00CB2D5F" w:rsidRDefault="00BD60DC" w:rsidP="00BD60DC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C2135">
              <w:rPr>
                <w:rFonts w:ascii="Arial" w:hAnsi="Arial" w:cs="Arial"/>
                <w:sz w:val="20"/>
                <w:szCs w:val="20"/>
              </w:rPr>
              <w:t>Facilitator</w:t>
            </w:r>
          </w:p>
        </w:tc>
        <w:tc>
          <w:tcPr>
            <w:tcW w:w="276" w:type="dxa"/>
            <w:shd w:val="clear" w:color="auto" w:fill="808080" w:themeFill="background1" w:themeFillShade="80"/>
          </w:tcPr>
          <w:p w:rsidR="00CE3BDD" w:rsidRPr="00621DB5" w:rsidRDefault="00CE3BDD" w:rsidP="00003F12">
            <w:pPr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2842" w:type="dxa"/>
          </w:tcPr>
          <w:p w:rsidR="009F271C" w:rsidRDefault="009F271C" w:rsidP="00003F1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Opening of Day 2</w:t>
            </w:r>
          </w:p>
          <w:p w:rsidR="009F271C" w:rsidRDefault="009F271C" w:rsidP="00003F1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D60DC" w:rsidRDefault="00BD60DC" w:rsidP="00003F1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E3BDD" w:rsidRDefault="00CE3BDD" w:rsidP="00003F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75CD4">
              <w:rPr>
                <w:rFonts w:ascii="Arial" w:hAnsi="Arial" w:cs="Arial"/>
                <w:b/>
                <w:sz w:val="20"/>
                <w:szCs w:val="20"/>
              </w:rPr>
              <w:t>Introductions</w:t>
            </w:r>
          </w:p>
          <w:p w:rsidR="00CE3BDD" w:rsidRDefault="00CE3BDD" w:rsidP="00003F1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E3BDD" w:rsidRPr="00575CD4" w:rsidRDefault="00564EA1" w:rsidP="00564EA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CE3BDD">
              <w:rPr>
                <w:rFonts w:ascii="Arial" w:hAnsi="Arial" w:cs="Arial"/>
                <w:b/>
                <w:sz w:val="20"/>
                <w:szCs w:val="20"/>
              </w:rPr>
              <w:t>eflections from yesterday</w:t>
            </w:r>
          </w:p>
        </w:tc>
        <w:tc>
          <w:tcPr>
            <w:tcW w:w="2415" w:type="dxa"/>
          </w:tcPr>
          <w:p w:rsidR="00BD60DC" w:rsidRDefault="00BD60DC" w:rsidP="00BD60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DG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9F271C">
              <w:rPr>
                <w:rFonts w:ascii="Arial" w:hAnsi="Arial" w:cs="Arial"/>
                <w:sz w:val="20"/>
                <w:szCs w:val="20"/>
              </w:rPr>
              <w:t>anservisi</w:t>
            </w:r>
            <w:proofErr w:type="spellEnd"/>
            <w:r w:rsidRPr="009F271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(tbc)</w:t>
            </w:r>
          </w:p>
          <w:p w:rsidR="00BD60DC" w:rsidRDefault="00BD60DC" w:rsidP="00BD60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Or DDG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Jager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(tbc)</w:t>
            </w:r>
          </w:p>
          <w:p w:rsidR="009F271C" w:rsidRDefault="009F271C" w:rsidP="00003F12">
            <w:pPr>
              <w:rPr>
                <w:rFonts w:ascii="Arial" w:hAnsi="Arial" w:cs="Arial"/>
                <w:sz w:val="20"/>
                <w:szCs w:val="20"/>
              </w:rPr>
            </w:pPr>
          </w:p>
          <w:p w:rsidR="00CE3BDD" w:rsidRDefault="00CE3BDD" w:rsidP="00003F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Facilitator</w:t>
            </w:r>
          </w:p>
          <w:p w:rsidR="00CE3BDD" w:rsidRDefault="00CE3BDD" w:rsidP="00003F12">
            <w:pPr>
              <w:rPr>
                <w:rFonts w:ascii="Arial" w:hAnsi="Arial" w:cs="Arial"/>
                <w:sz w:val="20"/>
                <w:szCs w:val="20"/>
              </w:rPr>
            </w:pPr>
          </w:p>
          <w:p w:rsidR="00CE3BDD" w:rsidRPr="00E40809" w:rsidRDefault="00CE3BDD" w:rsidP="00003F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Resident artist</w:t>
            </w:r>
          </w:p>
        </w:tc>
        <w:tc>
          <w:tcPr>
            <w:tcW w:w="236" w:type="dxa"/>
            <w:shd w:val="clear" w:color="auto" w:fill="808080" w:themeFill="background1" w:themeFillShade="80"/>
          </w:tcPr>
          <w:p w:rsidR="00CE3BDD" w:rsidRPr="00575CD4" w:rsidRDefault="00CE3BDD" w:rsidP="00003F1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19" w:type="dxa"/>
          </w:tcPr>
          <w:p w:rsidR="00CE3BDD" w:rsidRDefault="00CE3BDD" w:rsidP="00CE3B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75CD4">
              <w:rPr>
                <w:rFonts w:ascii="Arial" w:hAnsi="Arial" w:cs="Arial"/>
                <w:b/>
                <w:sz w:val="20"/>
                <w:szCs w:val="20"/>
              </w:rPr>
              <w:t>Introductions</w:t>
            </w:r>
          </w:p>
          <w:p w:rsidR="00CE3BDD" w:rsidRDefault="00CE3BDD" w:rsidP="00CE3BD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E3BDD" w:rsidRPr="00E40809" w:rsidRDefault="00564EA1" w:rsidP="00564E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CE3BDD">
              <w:rPr>
                <w:rFonts w:ascii="Arial" w:hAnsi="Arial" w:cs="Arial"/>
                <w:b/>
                <w:sz w:val="20"/>
                <w:szCs w:val="20"/>
              </w:rPr>
              <w:t>eflections from yesterday</w:t>
            </w:r>
          </w:p>
        </w:tc>
        <w:tc>
          <w:tcPr>
            <w:tcW w:w="2410" w:type="dxa"/>
          </w:tcPr>
          <w:p w:rsidR="00CE3BDD" w:rsidRDefault="00CE3BDD" w:rsidP="00CE3B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Facilitator</w:t>
            </w:r>
          </w:p>
          <w:p w:rsidR="00CE3BDD" w:rsidRDefault="00CE3BDD" w:rsidP="00CE3BDD">
            <w:pPr>
              <w:rPr>
                <w:rFonts w:ascii="Arial" w:hAnsi="Arial" w:cs="Arial"/>
                <w:sz w:val="20"/>
                <w:szCs w:val="20"/>
              </w:rPr>
            </w:pPr>
          </w:p>
          <w:p w:rsidR="00CE3BDD" w:rsidRPr="00E40809" w:rsidRDefault="00CE3BDD" w:rsidP="00003F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Resident artist</w:t>
            </w:r>
          </w:p>
        </w:tc>
      </w:tr>
      <w:tr w:rsidR="00736D8B" w:rsidRPr="004754C0" w:rsidTr="008C0C12">
        <w:tc>
          <w:tcPr>
            <w:tcW w:w="2836" w:type="dxa"/>
          </w:tcPr>
          <w:p w:rsidR="00736D8B" w:rsidRDefault="00736D8B" w:rsidP="00003F12">
            <w:pPr>
              <w:rPr>
                <w:rFonts w:ascii="Arial" w:hAnsi="Arial" w:cs="Arial"/>
                <w:sz w:val="20"/>
                <w:szCs w:val="20"/>
              </w:rPr>
            </w:pPr>
            <w:r w:rsidRPr="00E40809">
              <w:rPr>
                <w:rFonts w:ascii="Arial" w:hAnsi="Arial" w:cs="Arial"/>
                <w:b/>
                <w:sz w:val="20"/>
                <w:szCs w:val="20"/>
              </w:rPr>
              <w:t>Session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1.1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36D8B" w:rsidRDefault="00736D8B" w:rsidP="00003F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Global Overview</w:t>
            </w:r>
            <w:r w:rsidR="00564EA1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36D8B" w:rsidRDefault="00736D8B" w:rsidP="00003F12">
            <w:pPr>
              <w:rPr>
                <w:rFonts w:ascii="Arial" w:hAnsi="Arial" w:cs="Arial"/>
                <w:sz w:val="20"/>
                <w:szCs w:val="20"/>
              </w:rPr>
            </w:pPr>
          </w:p>
          <w:p w:rsidR="00736D8B" w:rsidRDefault="00564EA1" w:rsidP="00003F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736D8B">
              <w:rPr>
                <w:rFonts w:ascii="Arial" w:hAnsi="Arial" w:cs="Arial"/>
                <w:sz w:val="20"/>
                <w:szCs w:val="20"/>
              </w:rPr>
              <w:t>Malnutrition in All its Forms</w:t>
            </w:r>
          </w:p>
          <w:p w:rsidR="00736D8B" w:rsidRDefault="00736D8B" w:rsidP="00003F12">
            <w:pPr>
              <w:rPr>
                <w:rFonts w:ascii="Arial" w:hAnsi="Arial" w:cs="Arial"/>
                <w:sz w:val="20"/>
                <w:szCs w:val="20"/>
              </w:rPr>
            </w:pPr>
          </w:p>
          <w:p w:rsidR="00736D8B" w:rsidRDefault="00564EA1" w:rsidP="00003F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736D8B">
              <w:rPr>
                <w:rFonts w:ascii="Arial" w:hAnsi="Arial" w:cs="Arial"/>
                <w:sz w:val="20"/>
                <w:szCs w:val="20"/>
              </w:rPr>
              <w:t>Economic Consequences of Malnutrition</w:t>
            </w:r>
          </w:p>
          <w:p w:rsidR="00736D8B" w:rsidRDefault="00736D8B" w:rsidP="00003F12">
            <w:pPr>
              <w:rPr>
                <w:rFonts w:ascii="Arial" w:hAnsi="Arial" w:cs="Arial"/>
                <w:sz w:val="20"/>
                <w:szCs w:val="20"/>
              </w:rPr>
            </w:pPr>
          </w:p>
          <w:p w:rsidR="00736D8B" w:rsidRPr="00E40809" w:rsidRDefault="00736D8B" w:rsidP="00564E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Q+A / Discussion / Exchange </w:t>
            </w:r>
          </w:p>
        </w:tc>
        <w:tc>
          <w:tcPr>
            <w:tcW w:w="1985" w:type="dxa"/>
          </w:tcPr>
          <w:p w:rsidR="00736D8B" w:rsidRDefault="00736D8B" w:rsidP="00003F12">
            <w:pPr>
              <w:rPr>
                <w:rFonts w:ascii="Arial" w:hAnsi="Arial" w:cs="Arial"/>
                <w:sz w:val="20"/>
                <w:szCs w:val="20"/>
              </w:rPr>
            </w:pPr>
          </w:p>
          <w:p w:rsidR="00736D8B" w:rsidRDefault="00736D8B" w:rsidP="00003F12">
            <w:pPr>
              <w:rPr>
                <w:rFonts w:ascii="Arial" w:hAnsi="Arial" w:cs="Arial"/>
                <w:sz w:val="20"/>
                <w:szCs w:val="20"/>
              </w:rPr>
            </w:pPr>
          </w:p>
          <w:p w:rsidR="00736D8B" w:rsidRDefault="00736D8B" w:rsidP="00003F12">
            <w:pPr>
              <w:rPr>
                <w:rFonts w:ascii="Arial" w:hAnsi="Arial" w:cs="Arial"/>
                <w:sz w:val="20"/>
                <w:szCs w:val="20"/>
              </w:rPr>
            </w:pPr>
          </w:p>
          <w:p w:rsidR="00736D8B" w:rsidRDefault="00736D8B" w:rsidP="006448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Francesco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Branca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WHO</w:t>
            </w:r>
          </w:p>
          <w:p w:rsidR="00736D8B" w:rsidRPr="00E40809" w:rsidRDefault="00736D8B" w:rsidP="00564E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Co-Chair of GNR (Global Nutrition Report) - tbc</w:t>
            </w:r>
          </w:p>
        </w:tc>
        <w:tc>
          <w:tcPr>
            <w:tcW w:w="276" w:type="dxa"/>
            <w:shd w:val="clear" w:color="auto" w:fill="808080" w:themeFill="background1" w:themeFillShade="80"/>
          </w:tcPr>
          <w:p w:rsidR="00736D8B" w:rsidRPr="0049490B" w:rsidRDefault="00736D8B" w:rsidP="00003F1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2" w:type="dxa"/>
          </w:tcPr>
          <w:p w:rsidR="00736D8B" w:rsidRDefault="00736D8B" w:rsidP="00003F1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Session 2.1</w:t>
            </w:r>
          </w:p>
          <w:p w:rsidR="00736D8B" w:rsidRDefault="00736D8B" w:rsidP="00003F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Monitoring multi-sectoral plans </w:t>
            </w:r>
          </w:p>
          <w:p w:rsidR="00736D8B" w:rsidRDefault="00736D8B" w:rsidP="00003F12">
            <w:pPr>
              <w:rPr>
                <w:rFonts w:ascii="Arial" w:hAnsi="Arial" w:cs="Arial"/>
                <w:sz w:val="20"/>
                <w:szCs w:val="20"/>
              </w:rPr>
            </w:pPr>
          </w:p>
          <w:p w:rsidR="00736D8B" w:rsidRPr="00E40809" w:rsidRDefault="00736D8B" w:rsidP="00564E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Q+A / Discussion / Exchange </w:t>
            </w:r>
          </w:p>
        </w:tc>
        <w:tc>
          <w:tcPr>
            <w:tcW w:w="2415" w:type="dxa"/>
          </w:tcPr>
          <w:p w:rsidR="00736D8B" w:rsidRPr="009F271C" w:rsidRDefault="00736D8B" w:rsidP="00003F1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9F271C">
              <w:rPr>
                <w:rFonts w:ascii="Arial" w:hAnsi="Arial" w:cs="Arial"/>
                <w:sz w:val="20"/>
                <w:szCs w:val="20"/>
                <w:lang w:val="it-IT"/>
              </w:rPr>
              <w:t xml:space="preserve">Patrizia Fracassi, SUN </w:t>
            </w:r>
            <w:proofErr w:type="spellStart"/>
            <w:r w:rsidRPr="009F271C">
              <w:rPr>
                <w:rFonts w:ascii="Arial" w:hAnsi="Arial" w:cs="Arial"/>
                <w:sz w:val="20"/>
                <w:szCs w:val="20"/>
                <w:lang w:val="it-IT"/>
              </w:rPr>
              <w:t>Movement</w:t>
            </w:r>
            <w:proofErr w:type="spellEnd"/>
            <w:r w:rsidRPr="009F271C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9F271C">
              <w:rPr>
                <w:rFonts w:ascii="Arial" w:hAnsi="Arial" w:cs="Arial"/>
                <w:sz w:val="20"/>
                <w:szCs w:val="20"/>
                <w:lang w:val="it-IT"/>
              </w:rPr>
              <w:t>Secretariat</w:t>
            </w:r>
            <w:proofErr w:type="spellEnd"/>
          </w:p>
        </w:tc>
        <w:tc>
          <w:tcPr>
            <w:tcW w:w="236" w:type="dxa"/>
            <w:shd w:val="clear" w:color="auto" w:fill="808080" w:themeFill="background1" w:themeFillShade="80"/>
          </w:tcPr>
          <w:p w:rsidR="00736D8B" w:rsidRPr="009F271C" w:rsidRDefault="00736D8B" w:rsidP="00003F12">
            <w:pPr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3019" w:type="dxa"/>
          </w:tcPr>
          <w:p w:rsidR="00736D8B" w:rsidRDefault="00736D8B" w:rsidP="00736D8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7317F">
              <w:rPr>
                <w:rFonts w:ascii="Arial" w:hAnsi="Arial" w:cs="Arial"/>
                <w:b/>
                <w:sz w:val="20"/>
                <w:szCs w:val="20"/>
              </w:rPr>
              <w:t>Session 3.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  <w:p w:rsidR="00736D8B" w:rsidRDefault="00736D8B" w:rsidP="00003F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Q+A with management of different DEVCO units</w:t>
            </w:r>
          </w:p>
          <w:p w:rsidR="00736D8B" w:rsidRDefault="00736D8B" w:rsidP="00003F12">
            <w:pPr>
              <w:rPr>
                <w:rFonts w:ascii="Arial" w:hAnsi="Arial" w:cs="Arial"/>
                <w:sz w:val="20"/>
                <w:szCs w:val="20"/>
              </w:rPr>
            </w:pPr>
          </w:p>
          <w:p w:rsidR="00736D8B" w:rsidRDefault="00736D8B" w:rsidP="00736D8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7317F">
              <w:rPr>
                <w:rFonts w:ascii="Arial" w:hAnsi="Arial" w:cs="Arial"/>
                <w:b/>
                <w:sz w:val="20"/>
                <w:szCs w:val="20"/>
              </w:rPr>
              <w:t>Session 3.</w:t>
            </w:r>
            <w:r w:rsidR="0079467A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736D8B" w:rsidRDefault="00736D8B" w:rsidP="00736D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Nutrition in the European External Investment Plan</w:t>
            </w:r>
          </w:p>
          <w:p w:rsidR="00736D8B" w:rsidRDefault="00736D8B" w:rsidP="00736D8B">
            <w:pPr>
              <w:rPr>
                <w:rFonts w:ascii="Arial" w:hAnsi="Arial" w:cs="Arial"/>
                <w:sz w:val="20"/>
                <w:szCs w:val="20"/>
              </w:rPr>
            </w:pPr>
          </w:p>
          <w:p w:rsidR="00736D8B" w:rsidRPr="00E40809" w:rsidRDefault="00736D8B" w:rsidP="00564E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Q+A / Discussion / Exchange </w:t>
            </w:r>
          </w:p>
        </w:tc>
        <w:tc>
          <w:tcPr>
            <w:tcW w:w="2410" w:type="dxa"/>
          </w:tcPr>
          <w:p w:rsidR="00736D8B" w:rsidRPr="009F271C" w:rsidRDefault="00736D8B" w:rsidP="00736D8B">
            <w:pPr>
              <w:rPr>
                <w:rFonts w:ascii="Arial" w:hAnsi="Arial" w:cs="Arial"/>
                <w:sz w:val="20"/>
                <w:szCs w:val="20"/>
                <w:lang w:val="fr-BE"/>
              </w:rPr>
            </w:pPr>
            <w:r w:rsidRPr="009F271C">
              <w:rPr>
                <w:rFonts w:ascii="Arial" w:hAnsi="Arial" w:cs="Arial"/>
                <w:sz w:val="20"/>
                <w:szCs w:val="20"/>
                <w:lang w:val="fr-BE"/>
              </w:rPr>
              <w:t>C1 Management</w:t>
            </w:r>
          </w:p>
          <w:p w:rsidR="00736D8B" w:rsidRPr="009F271C" w:rsidRDefault="00736D8B" w:rsidP="00736D8B">
            <w:pPr>
              <w:rPr>
                <w:rFonts w:ascii="Arial" w:hAnsi="Arial" w:cs="Arial"/>
                <w:sz w:val="20"/>
                <w:szCs w:val="20"/>
                <w:lang w:val="fr-BE"/>
              </w:rPr>
            </w:pPr>
            <w:r w:rsidRPr="009F271C">
              <w:rPr>
                <w:rFonts w:ascii="Arial" w:hAnsi="Arial" w:cs="Arial"/>
                <w:sz w:val="20"/>
                <w:szCs w:val="20"/>
                <w:lang w:val="fr-BE"/>
              </w:rPr>
              <w:t>DEVCO Management Regional Directors</w:t>
            </w:r>
            <w:r w:rsidR="00564EA1" w:rsidRPr="009F271C">
              <w:rPr>
                <w:rFonts w:ascii="Arial" w:hAnsi="Arial" w:cs="Arial"/>
                <w:sz w:val="20"/>
                <w:szCs w:val="20"/>
                <w:lang w:val="fr-BE"/>
              </w:rPr>
              <w:t xml:space="preserve">, </w:t>
            </w:r>
            <w:r w:rsidRPr="009F271C">
              <w:rPr>
                <w:rFonts w:ascii="Arial" w:hAnsi="Arial" w:cs="Arial"/>
                <w:sz w:val="20"/>
                <w:szCs w:val="20"/>
                <w:lang w:val="fr-BE"/>
              </w:rPr>
              <w:t>tbc</w:t>
            </w:r>
          </w:p>
          <w:p w:rsidR="00736D8B" w:rsidRPr="009F271C" w:rsidRDefault="00736D8B" w:rsidP="00003F12">
            <w:pPr>
              <w:rPr>
                <w:rFonts w:ascii="Arial" w:hAnsi="Arial" w:cs="Arial"/>
                <w:sz w:val="20"/>
                <w:szCs w:val="20"/>
                <w:lang w:val="fr-BE"/>
              </w:rPr>
            </w:pPr>
          </w:p>
          <w:p w:rsidR="00564EA1" w:rsidRPr="009F271C" w:rsidRDefault="00564EA1" w:rsidP="00003F12">
            <w:pPr>
              <w:rPr>
                <w:rFonts w:ascii="Arial" w:hAnsi="Arial" w:cs="Arial"/>
                <w:sz w:val="20"/>
                <w:szCs w:val="20"/>
                <w:lang w:val="fr-BE"/>
              </w:rPr>
            </w:pPr>
          </w:p>
          <w:p w:rsidR="00736D8B" w:rsidRPr="00E40809" w:rsidRDefault="00736D8B" w:rsidP="00003F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DEVCO (tbc)</w:t>
            </w:r>
          </w:p>
        </w:tc>
      </w:tr>
      <w:tr w:rsidR="00003F12" w:rsidRPr="004754C0" w:rsidTr="008C0C12">
        <w:tc>
          <w:tcPr>
            <w:tcW w:w="16019" w:type="dxa"/>
            <w:gridSpan w:val="8"/>
            <w:shd w:val="clear" w:color="auto" w:fill="B6DDE8" w:themeFill="accent5" w:themeFillTint="66"/>
          </w:tcPr>
          <w:p w:rsidR="00003F12" w:rsidRPr="004754C0" w:rsidRDefault="00003F12" w:rsidP="00003F12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Break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  <w:t>Break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ab/>
              <w:t xml:space="preserve">  Break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>Break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  <w:t>Break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>Break</w:t>
            </w:r>
          </w:p>
        </w:tc>
      </w:tr>
      <w:tr w:rsidR="0079467A" w:rsidRPr="005B154A" w:rsidTr="008C0C12">
        <w:trPr>
          <w:trHeight w:val="587"/>
        </w:trPr>
        <w:tc>
          <w:tcPr>
            <w:tcW w:w="2836" w:type="dxa"/>
            <w:vMerge w:val="restart"/>
          </w:tcPr>
          <w:p w:rsidR="0079467A" w:rsidRPr="0065620A" w:rsidRDefault="0079467A" w:rsidP="00003F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5620A">
              <w:rPr>
                <w:rFonts w:ascii="Arial" w:hAnsi="Arial" w:cs="Arial"/>
                <w:b/>
                <w:sz w:val="20"/>
                <w:szCs w:val="20"/>
              </w:rPr>
              <w:t>Session 1.2</w:t>
            </w:r>
          </w:p>
          <w:p w:rsidR="0079467A" w:rsidRDefault="0079467A" w:rsidP="00003F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Coherence between international positions and national actions</w:t>
            </w:r>
          </w:p>
          <w:p w:rsidR="0079467A" w:rsidRPr="005B154A" w:rsidRDefault="0079467A" w:rsidP="00564E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Q+A / Discussion / Exchange </w:t>
            </w:r>
          </w:p>
        </w:tc>
        <w:tc>
          <w:tcPr>
            <w:tcW w:w="1985" w:type="dxa"/>
            <w:vMerge w:val="restart"/>
          </w:tcPr>
          <w:p w:rsidR="0079467A" w:rsidRPr="009F271C" w:rsidRDefault="0079467A" w:rsidP="00644804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9F271C">
              <w:rPr>
                <w:rFonts w:ascii="Arial" w:hAnsi="Arial" w:cs="Arial"/>
                <w:sz w:val="20"/>
                <w:szCs w:val="20"/>
                <w:lang w:val="it-IT"/>
              </w:rPr>
              <w:t xml:space="preserve">Patrizia Fracassi, SUN </w:t>
            </w:r>
            <w:proofErr w:type="spellStart"/>
            <w:r w:rsidRPr="009F271C">
              <w:rPr>
                <w:rFonts w:ascii="Arial" w:hAnsi="Arial" w:cs="Arial"/>
                <w:sz w:val="20"/>
                <w:szCs w:val="20"/>
                <w:lang w:val="it-IT"/>
              </w:rPr>
              <w:t>Movement</w:t>
            </w:r>
            <w:proofErr w:type="spellEnd"/>
            <w:r w:rsidRPr="009F271C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9F271C">
              <w:rPr>
                <w:rFonts w:ascii="Arial" w:hAnsi="Arial" w:cs="Arial"/>
                <w:sz w:val="20"/>
                <w:szCs w:val="20"/>
                <w:lang w:val="it-IT"/>
              </w:rPr>
              <w:t>Secretariat</w:t>
            </w:r>
            <w:proofErr w:type="spellEnd"/>
          </w:p>
        </w:tc>
        <w:tc>
          <w:tcPr>
            <w:tcW w:w="276" w:type="dxa"/>
            <w:shd w:val="clear" w:color="auto" w:fill="808080" w:themeFill="background1" w:themeFillShade="80"/>
          </w:tcPr>
          <w:p w:rsidR="0079467A" w:rsidRPr="009F271C" w:rsidRDefault="0079467A" w:rsidP="00003F1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842" w:type="dxa"/>
            <w:vMerge w:val="restart"/>
          </w:tcPr>
          <w:p w:rsidR="0079467A" w:rsidRDefault="0079467A" w:rsidP="00003F12">
            <w:pPr>
              <w:rPr>
                <w:rFonts w:ascii="Arial" w:hAnsi="Arial" w:cs="Arial"/>
                <w:sz w:val="20"/>
                <w:szCs w:val="20"/>
              </w:rPr>
            </w:pPr>
            <w:r w:rsidRPr="0049490B">
              <w:rPr>
                <w:rFonts w:ascii="Arial" w:hAnsi="Arial" w:cs="Arial"/>
                <w:b/>
                <w:sz w:val="20"/>
                <w:szCs w:val="20"/>
              </w:rPr>
              <w:t>Session 2.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9467A" w:rsidRDefault="0079467A" w:rsidP="00003F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Capturing learning on nutrition-sensitive programmes </w:t>
            </w:r>
          </w:p>
          <w:p w:rsidR="0079467A" w:rsidRPr="005B154A" w:rsidRDefault="0079467A" w:rsidP="00564E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Q+A / Discussion / Exchange </w:t>
            </w:r>
          </w:p>
        </w:tc>
        <w:tc>
          <w:tcPr>
            <w:tcW w:w="2415" w:type="dxa"/>
            <w:vMerge w:val="restart"/>
          </w:tcPr>
          <w:p w:rsidR="0079467A" w:rsidRDefault="0079467A" w:rsidP="00003F12">
            <w:pPr>
              <w:rPr>
                <w:rFonts w:ascii="Arial" w:hAnsi="Arial" w:cs="Arial"/>
                <w:sz w:val="20"/>
                <w:szCs w:val="20"/>
              </w:rPr>
            </w:pPr>
          </w:p>
          <w:p w:rsidR="0079467A" w:rsidRPr="005B154A" w:rsidRDefault="0079467A" w:rsidP="006448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tbc</w:t>
            </w:r>
          </w:p>
        </w:tc>
        <w:tc>
          <w:tcPr>
            <w:tcW w:w="236" w:type="dxa"/>
            <w:shd w:val="clear" w:color="auto" w:fill="808080" w:themeFill="background1" w:themeFillShade="80"/>
          </w:tcPr>
          <w:p w:rsidR="0079467A" w:rsidRDefault="0079467A" w:rsidP="00003F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9" w:type="dxa"/>
            <w:vMerge w:val="restart"/>
          </w:tcPr>
          <w:p w:rsidR="0079467A" w:rsidRDefault="0079467A" w:rsidP="00CE3B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7317F">
              <w:rPr>
                <w:rFonts w:ascii="Arial" w:hAnsi="Arial" w:cs="Arial"/>
                <w:b/>
                <w:sz w:val="20"/>
                <w:szCs w:val="20"/>
              </w:rPr>
              <w:t>Session 3.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  <w:p w:rsidR="0079467A" w:rsidRDefault="0079467A" w:rsidP="00CE3B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Nutrition in Budget Support</w:t>
            </w:r>
          </w:p>
          <w:p w:rsidR="0079467A" w:rsidRDefault="0079467A" w:rsidP="00CE3BDD">
            <w:pPr>
              <w:rPr>
                <w:rFonts w:ascii="Arial" w:hAnsi="Arial" w:cs="Arial"/>
                <w:sz w:val="20"/>
                <w:szCs w:val="20"/>
              </w:rPr>
            </w:pPr>
          </w:p>
          <w:p w:rsidR="0079467A" w:rsidRPr="005B154A" w:rsidRDefault="0079467A" w:rsidP="00564E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Q+A / Discussion / Exchange </w:t>
            </w:r>
          </w:p>
        </w:tc>
        <w:tc>
          <w:tcPr>
            <w:tcW w:w="2410" w:type="dxa"/>
            <w:vMerge w:val="restart"/>
          </w:tcPr>
          <w:p w:rsidR="0079467A" w:rsidRPr="005B154A" w:rsidRDefault="0079467A" w:rsidP="007946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tbc</w:t>
            </w:r>
          </w:p>
        </w:tc>
      </w:tr>
      <w:tr w:rsidR="0079467A" w:rsidRPr="005B154A" w:rsidTr="008C0C12">
        <w:trPr>
          <w:trHeight w:val="274"/>
        </w:trPr>
        <w:tc>
          <w:tcPr>
            <w:tcW w:w="2836" w:type="dxa"/>
            <w:vMerge/>
          </w:tcPr>
          <w:p w:rsidR="0079467A" w:rsidRPr="0065620A" w:rsidRDefault="0079467A" w:rsidP="00003F1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79467A" w:rsidRDefault="0079467A" w:rsidP="00003F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" w:type="dxa"/>
            <w:shd w:val="clear" w:color="auto" w:fill="808080" w:themeFill="background1" w:themeFillShade="80"/>
          </w:tcPr>
          <w:p w:rsidR="0079467A" w:rsidRDefault="0079467A" w:rsidP="00003F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2" w:type="dxa"/>
            <w:vMerge/>
          </w:tcPr>
          <w:p w:rsidR="0079467A" w:rsidRDefault="0079467A" w:rsidP="00003F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5" w:type="dxa"/>
            <w:vMerge/>
          </w:tcPr>
          <w:p w:rsidR="0079467A" w:rsidRPr="005B154A" w:rsidRDefault="0079467A" w:rsidP="00545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808080" w:themeFill="background1" w:themeFillShade="80"/>
          </w:tcPr>
          <w:p w:rsidR="0079467A" w:rsidRDefault="0079467A" w:rsidP="00003F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9" w:type="dxa"/>
            <w:vMerge/>
          </w:tcPr>
          <w:p w:rsidR="0079467A" w:rsidRDefault="0079467A" w:rsidP="00003F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79467A" w:rsidRPr="005B154A" w:rsidRDefault="0079467A" w:rsidP="00003F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F12" w:rsidRPr="004754C0" w:rsidTr="008C0C12">
        <w:tc>
          <w:tcPr>
            <w:tcW w:w="16019" w:type="dxa"/>
            <w:gridSpan w:val="8"/>
            <w:shd w:val="clear" w:color="auto" w:fill="C2D69B" w:themeFill="accent3" w:themeFillTint="99"/>
          </w:tcPr>
          <w:p w:rsidR="003A2C50" w:rsidRPr="009F271C" w:rsidRDefault="00003F12" w:rsidP="00003F12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Lunch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  <w:t>Lunch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3A2C50">
              <w:rPr>
                <w:rFonts w:ascii="Arial" w:hAnsi="Arial" w:cs="Arial"/>
                <w:sz w:val="22"/>
                <w:szCs w:val="22"/>
              </w:rPr>
              <w:tab/>
            </w:r>
            <w:r w:rsidR="003A2C50">
              <w:rPr>
                <w:rFonts w:ascii="Arial" w:hAnsi="Arial" w:cs="Arial"/>
                <w:sz w:val="22"/>
                <w:szCs w:val="22"/>
              </w:rPr>
              <w:tab/>
            </w:r>
            <w:r w:rsidR="003A2C50">
              <w:rPr>
                <w:rFonts w:ascii="Arial" w:hAnsi="Arial" w:cs="Arial"/>
                <w:sz w:val="22"/>
                <w:szCs w:val="22"/>
              </w:rPr>
              <w:tab/>
            </w:r>
            <w:r w:rsidR="003A2C50">
              <w:rPr>
                <w:rFonts w:ascii="Arial" w:hAnsi="Arial" w:cs="Arial"/>
                <w:sz w:val="22"/>
                <w:szCs w:val="22"/>
              </w:rPr>
              <w:tab/>
              <w:t>Lunch</w:t>
            </w:r>
            <w:r w:rsidR="003A2C50">
              <w:rPr>
                <w:rFonts w:ascii="Arial" w:hAnsi="Arial" w:cs="Arial"/>
                <w:sz w:val="22"/>
                <w:szCs w:val="22"/>
              </w:rPr>
              <w:tab/>
            </w:r>
            <w:r w:rsidR="003A2C50">
              <w:rPr>
                <w:rFonts w:ascii="Arial" w:hAnsi="Arial" w:cs="Arial"/>
                <w:sz w:val="22"/>
                <w:szCs w:val="22"/>
              </w:rPr>
              <w:tab/>
            </w:r>
            <w:r w:rsidR="00DE7EC0" w:rsidRPr="009F271C">
              <w:rPr>
                <w:rFonts w:ascii="Arial" w:hAnsi="Arial" w:cs="Arial"/>
                <w:sz w:val="20"/>
                <w:szCs w:val="22"/>
              </w:rPr>
              <w:t xml:space="preserve">Informal reminders of EC guidance on </w:t>
            </w:r>
          </w:p>
          <w:p w:rsidR="003A2C50" w:rsidRPr="009F271C" w:rsidRDefault="003A2C50" w:rsidP="00003F12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9F271C">
              <w:rPr>
                <w:rFonts w:ascii="Arial" w:hAnsi="Arial" w:cs="Arial"/>
                <w:sz w:val="20"/>
                <w:szCs w:val="22"/>
              </w:rPr>
              <w:tab/>
            </w:r>
            <w:r w:rsidRPr="009F271C">
              <w:rPr>
                <w:rFonts w:ascii="Arial" w:hAnsi="Arial" w:cs="Arial"/>
                <w:sz w:val="20"/>
                <w:szCs w:val="22"/>
              </w:rPr>
              <w:tab/>
            </w:r>
            <w:r w:rsidRPr="009F271C">
              <w:rPr>
                <w:rFonts w:ascii="Arial" w:hAnsi="Arial" w:cs="Arial"/>
                <w:sz w:val="20"/>
                <w:szCs w:val="22"/>
              </w:rPr>
              <w:tab/>
            </w:r>
            <w:r w:rsidRPr="009F271C">
              <w:rPr>
                <w:rFonts w:ascii="Arial" w:hAnsi="Arial" w:cs="Arial"/>
                <w:sz w:val="20"/>
                <w:szCs w:val="22"/>
              </w:rPr>
              <w:tab/>
            </w:r>
            <w:r w:rsidRPr="009F271C">
              <w:rPr>
                <w:rFonts w:ascii="Arial" w:hAnsi="Arial" w:cs="Arial"/>
                <w:sz w:val="20"/>
                <w:szCs w:val="22"/>
              </w:rPr>
              <w:tab/>
            </w:r>
            <w:r w:rsidRPr="009F271C">
              <w:rPr>
                <w:rFonts w:ascii="Arial" w:hAnsi="Arial" w:cs="Arial"/>
                <w:sz w:val="20"/>
                <w:szCs w:val="22"/>
              </w:rPr>
              <w:tab/>
            </w:r>
            <w:r w:rsidRPr="009F271C">
              <w:rPr>
                <w:rFonts w:ascii="Arial" w:hAnsi="Arial" w:cs="Arial"/>
                <w:sz w:val="20"/>
                <w:szCs w:val="22"/>
              </w:rPr>
              <w:tab/>
            </w:r>
            <w:r w:rsidRPr="009F271C">
              <w:rPr>
                <w:rFonts w:ascii="Arial" w:hAnsi="Arial" w:cs="Arial"/>
                <w:sz w:val="20"/>
                <w:szCs w:val="22"/>
              </w:rPr>
              <w:tab/>
            </w:r>
            <w:r w:rsidRPr="009F271C">
              <w:rPr>
                <w:rFonts w:ascii="Arial" w:hAnsi="Arial" w:cs="Arial"/>
                <w:sz w:val="20"/>
                <w:szCs w:val="22"/>
              </w:rPr>
              <w:tab/>
            </w:r>
            <w:r w:rsidRPr="009F271C">
              <w:rPr>
                <w:rFonts w:ascii="Arial" w:hAnsi="Arial" w:cs="Arial"/>
                <w:sz w:val="20"/>
                <w:szCs w:val="22"/>
              </w:rPr>
              <w:tab/>
            </w:r>
            <w:r w:rsidRPr="009F271C">
              <w:rPr>
                <w:rFonts w:ascii="Arial" w:hAnsi="Arial" w:cs="Arial"/>
                <w:sz w:val="20"/>
                <w:szCs w:val="22"/>
              </w:rPr>
              <w:tab/>
            </w:r>
            <w:r w:rsidRPr="009F271C">
              <w:rPr>
                <w:rFonts w:ascii="Arial" w:hAnsi="Arial" w:cs="Arial"/>
                <w:sz w:val="20"/>
                <w:szCs w:val="22"/>
              </w:rPr>
              <w:tab/>
            </w:r>
            <w:r w:rsidRPr="009F271C">
              <w:rPr>
                <w:rFonts w:ascii="Arial" w:hAnsi="Arial" w:cs="Arial"/>
                <w:sz w:val="20"/>
                <w:szCs w:val="22"/>
              </w:rPr>
              <w:tab/>
            </w:r>
            <w:r w:rsidRPr="009F271C">
              <w:rPr>
                <w:rFonts w:ascii="Arial" w:hAnsi="Arial" w:cs="Arial"/>
                <w:sz w:val="20"/>
                <w:szCs w:val="22"/>
              </w:rPr>
              <w:tab/>
            </w:r>
            <w:r w:rsidRPr="009F271C">
              <w:rPr>
                <w:rFonts w:ascii="Arial" w:hAnsi="Arial" w:cs="Arial"/>
                <w:sz w:val="20"/>
                <w:szCs w:val="22"/>
              </w:rPr>
              <w:tab/>
            </w:r>
            <w:r w:rsidRPr="009F271C">
              <w:rPr>
                <w:rFonts w:ascii="Arial" w:hAnsi="Arial" w:cs="Arial"/>
                <w:sz w:val="20"/>
                <w:szCs w:val="22"/>
              </w:rPr>
              <w:tab/>
            </w:r>
            <w:r w:rsidR="009F271C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DE7EC0" w:rsidRPr="009F271C">
              <w:rPr>
                <w:rFonts w:ascii="Arial" w:hAnsi="Arial" w:cs="Arial"/>
                <w:sz w:val="20"/>
                <w:szCs w:val="22"/>
              </w:rPr>
              <w:t>the linkages between various thematic</w:t>
            </w:r>
          </w:p>
          <w:p w:rsidR="003A2C50" w:rsidRPr="009F271C" w:rsidRDefault="00DE7EC0" w:rsidP="00003F12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9F271C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3A2C50" w:rsidRPr="009F271C">
              <w:rPr>
                <w:rFonts w:ascii="Arial" w:hAnsi="Arial" w:cs="Arial"/>
                <w:sz w:val="20"/>
                <w:szCs w:val="22"/>
              </w:rPr>
              <w:tab/>
            </w:r>
            <w:r w:rsidR="003A2C50" w:rsidRPr="009F271C">
              <w:rPr>
                <w:rFonts w:ascii="Arial" w:hAnsi="Arial" w:cs="Arial"/>
                <w:sz w:val="20"/>
                <w:szCs w:val="22"/>
              </w:rPr>
              <w:tab/>
            </w:r>
            <w:r w:rsidR="003A2C50" w:rsidRPr="009F271C">
              <w:rPr>
                <w:rFonts w:ascii="Arial" w:hAnsi="Arial" w:cs="Arial"/>
                <w:sz w:val="20"/>
                <w:szCs w:val="22"/>
              </w:rPr>
              <w:tab/>
            </w:r>
            <w:r w:rsidR="003A2C50" w:rsidRPr="009F271C">
              <w:rPr>
                <w:rFonts w:ascii="Arial" w:hAnsi="Arial" w:cs="Arial"/>
                <w:sz w:val="20"/>
                <w:szCs w:val="22"/>
              </w:rPr>
              <w:tab/>
            </w:r>
            <w:r w:rsidR="003A2C50" w:rsidRPr="009F271C">
              <w:rPr>
                <w:rFonts w:ascii="Arial" w:hAnsi="Arial" w:cs="Arial"/>
                <w:sz w:val="20"/>
                <w:szCs w:val="22"/>
              </w:rPr>
              <w:tab/>
            </w:r>
            <w:r w:rsidR="003A2C50" w:rsidRPr="009F271C">
              <w:rPr>
                <w:rFonts w:ascii="Arial" w:hAnsi="Arial" w:cs="Arial"/>
                <w:sz w:val="20"/>
                <w:szCs w:val="22"/>
              </w:rPr>
              <w:tab/>
            </w:r>
            <w:r w:rsidR="003A2C50" w:rsidRPr="009F271C">
              <w:rPr>
                <w:rFonts w:ascii="Arial" w:hAnsi="Arial" w:cs="Arial"/>
                <w:sz w:val="20"/>
                <w:szCs w:val="22"/>
              </w:rPr>
              <w:tab/>
            </w:r>
            <w:r w:rsidR="003A2C50" w:rsidRPr="009F271C">
              <w:rPr>
                <w:rFonts w:ascii="Arial" w:hAnsi="Arial" w:cs="Arial"/>
                <w:sz w:val="20"/>
                <w:szCs w:val="22"/>
              </w:rPr>
              <w:tab/>
            </w:r>
            <w:r w:rsidR="003A2C50" w:rsidRPr="009F271C">
              <w:rPr>
                <w:rFonts w:ascii="Arial" w:hAnsi="Arial" w:cs="Arial"/>
                <w:sz w:val="20"/>
                <w:szCs w:val="22"/>
              </w:rPr>
              <w:tab/>
            </w:r>
            <w:r w:rsidR="003A2C50" w:rsidRPr="009F271C">
              <w:rPr>
                <w:rFonts w:ascii="Arial" w:hAnsi="Arial" w:cs="Arial"/>
                <w:sz w:val="20"/>
                <w:szCs w:val="22"/>
              </w:rPr>
              <w:tab/>
            </w:r>
            <w:r w:rsidR="003A2C50" w:rsidRPr="009F271C">
              <w:rPr>
                <w:rFonts w:ascii="Arial" w:hAnsi="Arial" w:cs="Arial"/>
                <w:sz w:val="20"/>
                <w:szCs w:val="22"/>
              </w:rPr>
              <w:tab/>
            </w:r>
            <w:r w:rsidR="003A2C50" w:rsidRPr="009F271C">
              <w:rPr>
                <w:rFonts w:ascii="Arial" w:hAnsi="Arial" w:cs="Arial"/>
                <w:sz w:val="20"/>
                <w:szCs w:val="22"/>
              </w:rPr>
              <w:tab/>
            </w:r>
            <w:r w:rsidR="003A2C50" w:rsidRPr="009F271C">
              <w:rPr>
                <w:rFonts w:ascii="Arial" w:hAnsi="Arial" w:cs="Arial"/>
                <w:sz w:val="20"/>
                <w:szCs w:val="22"/>
              </w:rPr>
              <w:tab/>
            </w:r>
            <w:r w:rsidR="003A2C50" w:rsidRPr="009F271C">
              <w:rPr>
                <w:rFonts w:ascii="Arial" w:hAnsi="Arial" w:cs="Arial"/>
                <w:sz w:val="20"/>
                <w:szCs w:val="22"/>
              </w:rPr>
              <w:tab/>
            </w:r>
            <w:r w:rsidR="003A2C50" w:rsidRPr="009F271C">
              <w:rPr>
                <w:rFonts w:ascii="Arial" w:hAnsi="Arial" w:cs="Arial"/>
                <w:sz w:val="20"/>
                <w:szCs w:val="22"/>
              </w:rPr>
              <w:tab/>
            </w:r>
            <w:r w:rsidR="003A2C50" w:rsidRPr="009F271C">
              <w:rPr>
                <w:rFonts w:ascii="Arial" w:hAnsi="Arial" w:cs="Arial"/>
                <w:sz w:val="20"/>
                <w:szCs w:val="22"/>
              </w:rPr>
              <w:tab/>
            </w:r>
            <w:r w:rsidR="009F271C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9F271C">
              <w:rPr>
                <w:rFonts w:ascii="Arial" w:hAnsi="Arial" w:cs="Arial"/>
                <w:sz w:val="20"/>
                <w:szCs w:val="22"/>
              </w:rPr>
              <w:t xml:space="preserve">areas and nutrition (Health, Education, </w:t>
            </w:r>
          </w:p>
          <w:p w:rsidR="00DE7EC0" w:rsidRPr="004754C0" w:rsidRDefault="003A2C50" w:rsidP="00003F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F271C">
              <w:rPr>
                <w:rFonts w:ascii="Arial" w:hAnsi="Arial" w:cs="Arial"/>
                <w:sz w:val="20"/>
                <w:szCs w:val="22"/>
              </w:rPr>
              <w:tab/>
            </w:r>
            <w:r w:rsidRPr="009F271C">
              <w:rPr>
                <w:rFonts w:ascii="Arial" w:hAnsi="Arial" w:cs="Arial"/>
                <w:sz w:val="20"/>
                <w:szCs w:val="22"/>
              </w:rPr>
              <w:tab/>
            </w:r>
            <w:r w:rsidRPr="009F271C">
              <w:rPr>
                <w:rFonts w:ascii="Arial" w:hAnsi="Arial" w:cs="Arial"/>
                <w:sz w:val="20"/>
                <w:szCs w:val="22"/>
              </w:rPr>
              <w:tab/>
            </w:r>
            <w:r w:rsidRPr="009F271C">
              <w:rPr>
                <w:rFonts w:ascii="Arial" w:hAnsi="Arial" w:cs="Arial"/>
                <w:sz w:val="20"/>
                <w:szCs w:val="22"/>
              </w:rPr>
              <w:tab/>
            </w:r>
            <w:r w:rsidRPr="009F271C">
              <w:rPr>
                <w:rFonts w:ascii="Arial" w:hAnsi="Arial" w:cs="Arial"/>
                <w:sz w:val="20"/>
                <w:szCs w:val="22"/>
              </w:rPr>
              <w:tab/>
            </w:r>
            <w:r w:rsidRPr="009F271C">
              <w:rPr>
                <w:rFonts w:ascii="Arial" w:hAnsi="Arial" w:cs="Arial"/>
                <w:sz w:val="20"/>
                <w:szCs w:val="22"/>
              </w:rPr>
              <w:tab/>
            </w:r>
            <w:r w:rsidRPr="009F271C">
              <w:rPr>
                <w:rFonts w:ascii="Arial" w:hAnsi="Arial" w:cs="Arial"/>
                <w:sz w:val="20"/>
                <w:szCs w:val="22"/>
              </w:rPr>
              <w:tab/>
            </w:r>
            <w:r w:rsidRPr="009F271C">
              <w:rPr>
                <w:rFonts w:ascii="Arial" w:hAnsi="Arial" w:cs="Arial"/>
                <w:sz w:val="20"/>
                <w:szCs w:val="22"/>
              </w:rPr>
              <w:tab/>
            </w:r>
            <w:r w:rsidRPr="009F271C">
              <w:rPr>
                <w:rFonts w:ascii="Arial" w:hAnsi="Arial" w:cs="Arial"/>
                <w:sz w:val="20"/>
                <w:szCs w:val="22"/>
              </w:rPr>
              <w:tab/>
            </w:r>
            <w:r w:rsidRPr="009F271C">
              <w:rPr>
                <w:rFonts w:ascii="Arial" w:hAnsi="Arial" w:cs="Arial"/>
                <w:sz w:val="20"/>
                <w:szCs w:val="22"/>
              </w:rPr>
              <w:tab/>
            </w:r>
            <w:r w:rsidRPr="009F271C">
              <w:rPr>
                <w:rFonts w:ascii="Arial" w:hAnsi="Arial" w:cs="Arial"/>
                <w:sz w:val="20"/>
                <w:szCs w:val="22"/>
              </w:rPr>
              <w:tab/>
            </w:r>
            <w:r w:rsidRPr="009F271C">
              <w:rPr>
                <w:rFonts w:ascii="Arial" w:hAnsi="Arial" w:cs="Arial"/>
                <w:sz w:val="20"/>
                <w:szCs w:val="22"/>
              </w:rPr>
              <w:tab/>
            </w:r>
            <w:r w:rsidRPr="009F271C">
              <w:rPr>
                <w:rFonts w:ascii="Arial" w:hAnsi="Arial" w:cs="Arial"/>
                <w:sz w:val="20"/>
                <w:szCs w:val="22"/>
              </w:rPr>
              <w:tab/>
            </w:r>
            <w:r w:rsidRPr="009F271C">
              <w:rPr>
                <w:rFonts w:ascii="Arial" w:hAnsi="Arial" w:cs="Arial"/>
                <w:sz w:val="20"/>
                <w:szCs w:val="22"/>
              </w:rPr>
              <w:tab/>
            </w:r>
            <w:r w:rsidRPr="009F271C">
              <w:rPr>
                <w:rFonts w:ascii="Arial" w:hAnsi="Arial" w:cs="Arial"/>
                <w:sz w:val="20"/>
                <w:szCs w:val="22"/>
              </w:rPr>
              <w:tab/>
              <w:t xml:space="preserve">       </w:t>
            </w:r>
            <w:r w:rsidR="009F271C">
              <w:rPr>
                <w:rFonts w:ascii="Arial" w:hAnsi="Arial" w:cs="Arial"/>
                <w:sz w:val="20"/>
                <w:szCs w:val="22"/>
              </w:rPr>
              <w:t xml:space="preserve">  </w:t>
            </w:r>
            <w:r w:rsidRPr="009F271C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9F271C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9F271C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DE7EC0" w:rsidRPr="009F271C">
              <w:rPr>
                <w:rFonts w:ascii="Arial" w:hAnsi="Arial" w:cs="Arial"/>
                <w:sz w:val="20"/>
                <w:szCs w:val="22"/>
              </w:rPr>
              <w:t>Gender, Agriculture, Social transfers)</w:t>
            </w:r>
          </w:p>
        </w:tc>
      </w:tr>
      <w:tr w:rsidR="00CE3BDD" w:rsidRPr="005B154A" w:rsidTr="008C0C12">
        <w:tc>
          <w:tcPr>
            <w:tcW w:w="2836" w:type="dxa"/>
          </w:tcPr>
          <w:p w:rsidR="00CE3BDD" w:rsidRPr="005B154A" w:rsidRDefault="00CE3BDD" w:rsidP="00003F1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Session 1.3</w:t>
            </w:r>
          </w:p>
          <w:p w:rsidR="00CE3BDD" w:rsidRDefault="00CE3BDD" w:rsidP="00003F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Donor Coordination</w:t>
            </w:r>
          </w:p>
          <w:p w:rsidR="00CE3BDD" w:rsidRDefault="00CE3BDD" w:rsidP="00003F12">
            <w:pPr>
              <w:rPr>
                <w:rFonts w:ascii="Arial" w:hAnsi="Arial" w:cs="Arial"/>
                <w:sz w:val="20"/>
                <w:szCs w:val="20"/>
              </w:rPr>
            </w:pPr>
          </w:p>
          <w:p w:rsidR="00CE3BDD" w:rsidRPr="005B154A" w:rsidRDefault="00CE3BDD" w:rsidP="00564E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Q+A / Discussion / Exchange </w:t>
            </w:r>
          </w:p>
        </w:tc>
        <w:tc>
          <w:tcPr>
            <w:tcW w:w="1985" w:type="dxa"/>
          </w:tcPr>
          <w:p w:rsidR="00CE3BDD" w:rsidRPr="005B154A" w:rsidRDefault="00564EA1" w:rsidP="00003F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tbc</w:t>
            </w:r>
            <w:r w:rsidR="00CE3BD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76" w:type="dxa"/>
            <w:shd w:val="clear" w:color="auto" w:fill="808080" w:themeFill="background1" w:themeFillShade="80"/>
          </w:tcPr>
          <w:p w:rsidR="00CE3BDD" w:rsidRPr="0049490B" w:rsidRDefault="00CE3BDD" w:rsidP="00003F1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2" w:type="dxa"/>
          </w:tcPr>
          <w:p w:rsidR="00CE3BDD" w:rsidRDefault="00644804" w:rsidP="00003F1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Session 2.3</w:t>
            </w:r>
          </w:p>
          <w:p w:rsidR="003A2C50" w:rsidRDefault="00CE3BDD" w:rsidP="00003F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Strengthe</w:t>
            </w:r>
            <w:r w:rsidR="00644804">
              <w:rPr>
                <w:rFonts w:ascii="Arial" w:hAnsi="Arial" w:cs="Arial"/>
                <w:sz w:val="20"/>
                <w:szCs w:val="20"/>
              </w:rPr>
              <w:t>ning skills and capability for learning</w:t>
            </w:r>
            <w:r>
              <w:rPr>
                <w:rFonts w:ascii="Arial" w:hAnsi="Arial" w:cs="Arial"/>
                <w:sz w:val="20"/>
                <w:szCs w:val="20"/>
              </w:rPr>
              <w:t xml:space="preserve"> in nutrition</w:t>
            </w:r>
          </w:p>
          <w:p w:rsidR="00CE3BDD" w:rsidRPr="00B7317F" w:rsidRDefault="00CE3BDD" w:rsidP="00564E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Q+A / Discussion / Exchange</w:t>
            </w:r>
          </w:p>
        </w:tc>
        <w:tc>
          <w:tcPr>
            <w:tcW w:w="2415" w:type="dxa"/>
          </w:tcPr>
          <w:p w:rsidR="00CE3BDD" w:rsidRDefault="00644804" w:rsidP="00003F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David Pelletier, Cornell University </w:t>
            </w:r>
          </w:p>
          <w:p w:rsidR="00CE3BDD" w:rsidRDefault="00CE3BDD" w:rsidP="00003F12">
            <w:pPr>
              <w:rPr>
                <w:rFonts w:ascii="Arial" w:hAnsi="Arial" w:cs="Arial"/>
                <w:sz w:val="20"/>
                <w:szCs w:val="20"/>
              </w:rPr>
            </w:pPr>
          </w:p>
          <w:p w:rsidR="00CE3BDD" w:rsidRPr="005B154A" w:rsidRDefault="00CE3BDD" w:rsidP="00003F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808080" w:themeFill="background1" w:themeFillShade="80"/>
          </w:tcPr>
          <w:p w:rsidR="00CE3BDD" w:rsidRPr="00B7317F" w:rsidRDefault="00CE3BDD" w:rsidP="00003F1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19" w:type="dxa"/>
          </w:tcPr>
          <w:p w:rsidR="00736D8B" w:rsidRPr="00B7317F" w:rsidRDefault="0079467A" w:rsidP="00736D8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Session 3.4</w:t>
            </w:r>
          </w:p>
          <w:p w:rsidR="00736D8B" w:rsidRDefault="00736D8B" w:rsidP="00736D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Nutrition </w:t>
            </w:r>
            <w:r w:rsidR="003A2C50">
              <w:rPr>
                <w:rFonts w:ascii="Arial" w:hAnsi="Arial" w:cs="Arial"/>
                <w:sz w:val="20"/>
                <w:szCs w:val="20"/>
              </w:rPr>
              <w:t>in</w:t>
            </w:r>
            <w:r>
              <w:rPr>
                <w:rFonts w:ascii="Arial" w:hAnsi="Arial" w:cs="Arial"/>
                <w:sz w:val="20"/>
                <w:szCs w:val="20"/>
              </w:rPr>
              <w:t xml:space="preserve"> the Humanitarian-Development Nexus</w:t>
            </w:r>
          </w:p>
          <w:p w:rsidR="00736D8B" w:rsidRDefault="00736D8B" w:rsidP="00736D8B">
            <w:pPr>
              <w:rPr>
                <w:rFonts w:ascii="Arial" w:hAnsi="Arial" w:cs="Arial"/>
                <w:sz w:val="20"/>
                <w:szCs w:val="20"/>
              </w:rPr>
            </w:pPr>
          </w:p>
          <w:p w:rsidR="00CE3BDD" w:rsidRPr="005B154A" w:rsidRDefault="00736D8B" w:rsidP="00564E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Q+A / Discussion / Exchange </w:t>
            </w:r>
          </w:p>
        </w:tc>
        <w:tc>
          <w:tcPr>
            <w:tcW w:w="2410" w:type="dxa"/>
          </w:tcPr>
          <w:p w:rsidR="00CE3BDD" w:rsidRPr="005B154A" w:rsidRDefault="00736D8B" w:rsidP="00003F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EUDs from pilot countries</w:t>
            </w:r>
          </w:p>
        </w:tc>
      </w:tr>
      <w:tr w:rsidR="00003F12" w:rsidRPr="004754C0" w:rsidTr="008C0C12">
        <w:tc>
          <w:tcPr>
            <w:tcW w:w="16019" w:type="dxa"/>
            <w:gridSpan w:val="8"/>
            <w:shd w:val="clear" w:color="auto" w:fill="B6DDE8" w:themeFill="accent5" w:themeFillTint="66"/>
          </w:tcPr>
          <w:p w:rsidR="00003F12" w:rsidRPr="004754C0" w:rsidRDefault="00003F12" w:rsidP="00003F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Break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  <w:t>Break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ab/>
              <w:t xml:space="preserve">  Break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>Break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  <w:t>Break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>Break</w:t>
            </w:r>
          </w:p>
        </w:tc>
      </w:tr>
      <w:tr w:rsidR="008C0C12" w:rsidRPr="004754C0" w:rsidTr="008C0C12">
        <w:tc>
          <w:tcPr>
            <w:tcW w:w="2836" w:type="dxa"/>
          </w:tcPr>
          <w:p w:rsidR="008C0C12" w:rsidRPr="005B154A" w:rsidRDefault="008C0C12" w:rsidP="00003F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154A">
              <w:rPr>
                <w:rFonts w:ascii="Arial" w:hAnsi="Arial" w:cs="Arial"/>
                <w:b/>
                <w:sz w:val="20"/>
                <w:szCs w:val="20"/>
              </w:rPr>
              <w:t xml:space="preserve">Session </w:t>
            </w:r>
            <w:r>
              <w:rPr>
                <w:rFonts w:ascii="Arial" w:hAnsi="Arial" w:cs="Arial"/>
                <w:b/>
                <w:sz w:val="20"/>
                <w:szCs w:val="20"/>
              </w:rPr>
              <w:t>1.4</w:t>
            </w:r>
          </w:p>
          <w:p w:rsidR="008C0C12" w:rsidRDefault="008C0C12" w:rsidP="00003F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Experiences of multi-sectoral planning and effective donor coordination.</w:t>
            </w:r>
          </w:p>
          <w:p w:rsidR="008C0C12" w:rsidRPr="00E40809" w:rsidRDefault="008C0C12" w:rsidP="00564E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Q+A / Discussion / Exchange </w:t>
            </w:r>
          </w:p>
        </w:tc>
        <w:tc>
          <w:tcPr>
            <w:tcW w:w="1985" w:type="dxa"/>
          </w:tcPr>
          <w:p w:rsidR="008C0C12" w:rsidRPr="00E40809" w:rsidRDefault="008C0C12" w:rsidP="00003F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EUDs, MSs</w:t>
            </w:r>
          </w:p>
        </w:tc>
        <w:tc>
          <w:tcPr>
            <w:tcW w:w="276" w:type="dxa"/>
            <w:shd w:val="clear" w:color="auto" w:fill="808080" w:themeFill="background1" w:themeFillShade="80"/>
          </w:tcPr>
          <w:p w:rsidR="008C0C12" w:rsidRPr="0049490B" w:rsidRDefault="008C0C12" w:rsidP="00003F1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2" w:type="dxa"/>
          </w:tcPr>
          <w:p w:rsidR="008C0C12" w:rsidRDefault="008C0C12" w:rsidP="00003F1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Session 2.4</w:t>
            </w:r>
          </w:p>
          <w:p w:rsidR="008C0C12" w:rsidRDefault="008C0C12" w:rsidP="00003F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Identifying Research Priorities in Food Fortification</w:t>
            </w:r>
          </w:p>
          <w:p w:rsidR="008C0C12" w:rsidRDefault="008C0C12" w:rsidP="00003F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5" w:type="dxa"/>
          </w:tcPr>
          <w:p w:rsidR="008C0C12" w:rsidRDefault="008C0C12" w:rsidP="00003F12">
            <w:pPr>
              <w:rPr>
                <w:rFonts w:ascii="Arial" w:hAnsi="Arial" w:cs="Arial"/>
                <w:sz w:val="20"/>
                <w:szCs w:val="20"/>
              </w:rPr>
            </w:pPr>
          </w:p>
          <w:p w:rsidR="008C0C12" w:rsidRDefault="008C0C12" w:rsidP="00003F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EC Food Fortification Advisory Service</w:t>
            </w:r>
          </w:p>
          <w:p w:rsidR="008C0C12" w:rsidRPr="00E40809" w:rsidRDefault="008C0C12" w:rsidP="00003F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808080" w:themeFill="background1" w:themeFillShade="80"/>
          </w:tcPr>
          <w:p w:rsidR="008C0C12" w:rsidRPr="00B7317F" w:rsidRDefault="008C0C12" w:rsidP="00003F1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19" w:type="dxa"/>
          </w:tcPr>
          <w:p w:rsidR="008C0C12" w:rsidRDefault="008C0C12" w:rsidP="00CE3B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7317F">
              <w:rPr>
                <w:rFonts w:ascii="Arial" w:hAnsi="Arial" w:cs="Arial"/>
                <w:b/>
                <w:sz w:val="20"/>
                <w:szCs w:val="20"/>
              </w:rPr>
              <w:t>Session 3.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  <w:p w:rsidR="008C0C12" w:rsidRPr="00E40809" w:rsidRDefault="008C0C12" w:rsidP="00003F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Agreeing on an Outcome Document - What have we learned? What next?</w:t>
            </w:r>
          </w:p>
        </w:tc>
        <w:tc>
          <w:tcPr>
            <w:tcW w:w="2410" w:type="dxa"/>
          </w:tcPr>
          <w:p w:rsidR="008C0C12" w:rsidRPr="00E40809" w:rsidRDefault="008C0C12" w:rsidP="00003F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Facilitator</w:t>
            </w:r>
          </w:p>
        </w:tc>
      </w:tr>
      <w:tr w:rsidR="00CE3BDD" w:rsidRPr="004754C0" w:rsidTr="008C0C12">
        <w:tc>
          <w:tcPr>
            <w:tcW w:w="2836" w:type="dxa"/>
          </w:tcPr>
          <w:p w:rsidR="00CE3BDD" w:rsidRPr="005B154A" w:rsidRDefault="00CE3BDD" w:rsidP="00003F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154A">
              <w:rPr>
                <w:rFonts w:ascii="Arial" w:hAnsi="Arial" w:cs="Arial"/>
                <w:b/>
                <w:sz w:val="20"/>
                <w:szCs w:val="20"/>
              </w:rPr>
              <w:t>Lessons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Questions / Actions from today</w:t>
            </w:r>
          </w:p>
        </w:tc>
        <w:tc>
          <w:tcPr>
            <w:tcW w:w="1985" w:type="dxa"/>
          </w:tcPr>
          <w:p w:rsidR="00CE3BDD" w:rsidRPr="00E40809" w:rsidRDefault="00CE3BDD" w:rsidP="00003F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Facilitator</w:t>
            </w:r>
          </w:p>
        </w:tc>
        <w:tc>
          <w:tcPr>
            <w:tcW w:w="276" w:type="dxa"/>
            <w:shd w:val="clear" w:color="auto" w:fill="808080" w:themeFill="background1" w:themeFillShade="80"/>
          </w:tcPr>
          <w:p w:rsidR="00CE3BDD" w:rsidRPr="005B154A" w:rsidRDefault="00CE3BDD" w:rsidP="00003F1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2" w:type="dxa"/>
          </w:tcPr>
          <w:p w:rsidR="00CE3BDD" w:rsidRPr="00E40809" w:rsidRDefault="00CE3BDD" w:rsidP="00003F12">
            <w:pPr>
              <w:rPr>
                <w:rFonts w:ascii="Arial" w:hAnsi="Arial" w:cs="Arial"/>
                <w:sz w:val="20"/>
                <w:szCs w:val="20"/>
              </w:rPr>
            </w:pPr>
            <w:r w:rsidRPr="005B154A">
              <w:rPr>
                <w:rFonts w:ascii="Arial" w:hAnsi="Arial" w:cs="Arial"/>
                <w:b/>
                <w:sz w:val="20"/>
                <w:szCs w:val="20"/>
              </w:rPr>
              <w:t>Lessons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Questions / Actions from today</w:t>
            </w:r>
          </w:p>
        </w:tc>
        <w:tc>
          <w:tcPr>
            <w:tcW w:w="2415" w:type="dxa"/>
          </w:tcPr>
          <w:p w:rsidR="00CE3BDD" w:rsidRPr="00E40809" w:rsidRDefault="00CE3BDD" w:rsidP="00003F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Facilitator</w:t>
            </w:r>
          </w:p>
        </w:tc>
        <w:tc>
          <w:tcPr>
            <w:tcW w:w="236" w:type="dxa"/>
            <w:shd w:val="clear" w:color="auto" w:fill="808080" w:themeFill="background1" w:themeFillShade="80"/>
          </w:tcPr>
          <w:p w:rsidR="00CE3BDD" w:rsidRPr="005B154A" w:rsidRDefault="00CE3BDD" w:rsidP="00003F1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19" w:type="dxa"/>
          </w:tcPr>
          <w:p w:rsidR="00CE3BDD" w:rsidRPr="00E40809" w:rsidRDefault="00CE3BDD" w:rsidP="00003F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Close</w:t>
            </w:r>
          </w:p>
        </w:tc>
        <w:tc>
          <w:tcPr>
            <w:tcW w:w="2410" w:type="dxa"/>
          </w:tcPr>
          <w:p w:rsidR="00CE3BDD" w:rsidRPr="00E40809" w:rsidRDefault="0079467A" w:rsidP="00003F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Commissioner Mimica (tbc)</w:t>
            </w:r>
          </w:p>
        </w:tc>
      </w:tr>
      <w:tr w:rsidR="00644804" w:rsidRPr="004754C0" w:rsidTr="008C0C12">
        <w:tc>
          <w:tcPr>
            <w:tcW w:w="4821" w:type="dxa"/>
            <w:gridSpan w:val="2"/>
            <w:shd w:val="clear" w:color="auto" w:fill="E5DFEC" w:themeFill="accent4" w:themeFillTint="33"/>
            <w:vAlign w:val="center"/>
          </w:tcPr>
          <w:p w:rsidR="00644804" w:rsidRPr="00E40809" w:rsidRDefault="00644804" w:rsidP="006448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154A">
              <w:rPr>
                <w:rFonts w:ascii="Arial" w:hAnsi="Arial" w:cs="Arial"/>
                <w:b/>
                <w:sz w:val="20"/>
                <w:szCs w:val="20"/>
              </w:rPr>
              <w:t>Evening meal</w:t>
            </w:r>
          </w:p>
        </w:tc>
        <w:tc>
          <w:tcPr>
            <w:tcW w:w="276" w:type="dxa"/>
            <w:shd w:val="clear" w:color="auto" w:fill="808080" w:themeFill="background1" w:themeFillShade="80"/>
          </w:tcPr>
          <w:p w:rsidR="00644804" w:rsidRPr="005B154A" w:rsidRDefault="00644804" w:rsidP="00003F1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57" w:type="dxa"/>
            <w:gridSpan w:val="2"/>
            <w:shd w:val="clear" w:color="auto" w:fill="E5DFEC" w:themeFill="accent4" w:themeFillTint="33"/>
          </w:tcPr>
          <w:p w:rsidR="00644804" w:rsidRPr="00E40809" w:rsidRDefault="00644804" w:rsidP="00003F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808080" w:themeFill="background1" w:themeFillShade="80"/>
          </w:tcPr>
          <w:p w:rsidR="00644804" w:rsidRPr="00B7317F" w:rsidRDefault="00644804" w:rsidP="00003F1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429" w:type="dxa"/>
            <w:gridSpan w:val="2"/>
            <w:shd w:val="clear" w:color="auto" w:fill="E5DFEC" w:themeFill="accent4" w:themeFillTint="33"/>
            <w:vAlign w:val="center"/>
          </w:tcPr>
          <w:p w:rsidR="00644804" w:rsidRPr="00E40809" w:rsidRDefault="00644804" w:rsidP="00794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154A">
              <w:rPr>
                <w:rFonts w:ascii="Arial" w:hAnsi="Arial" w:cs="Arial"/>
                <w:b/>
                <w:sz w:val="20"/>
                <w:szCs w:val="20"/>
              </w:rPr>
              <w:t>Evening reception</w:t>
            </w:r>
          </w:p>
        </w:tc>
      </w:tr>
    </w:tbl>
    <w:p w:rsidR="0050250F" w:rsidRPr="009F271C" w:rsidRDefault="0050250F" w:rsidP="00017C8B">
      <w:pPr>
        <w:tabs>
          <w:tab w:val="left" w:pos="1240"/>
        </w:tabs>
      </w:pPr>
    </w:p>
    <w:sectPr w:rsidR="0050250F" w:rsidRPr="009F271C" w:rsidSect="0009346A">
      <w:pgSz w:w="16840" w:h="11900" w:orient="landscape"/>
      <w:pgMar w:top="284" w:right="851" w:bottom="142" w:left="873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978" w:rsidRDefault="00824978" w:rsidP="00F218BE">
      <w:r>
        <w:separator/>
      </w:r>
    </w:p>
  </w:endnote>
  <w:endnote w:type="continuationSeparator" w:id="0">
    <w:p w:rsidR="00824978" w:rsidRDefault="00824978" w:rsidP="00F21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978" w:rsidRDefault="00824978" w:rsidP="00F218BE">
      <w:r>
        <w:separator/>
      </w:r>
    </w:p>
  </w:footnote>
  <w:footnote w:type="continuationSeparator" w:id="0">
    <w:p w:rsidR="00824978" w:rsidRDefault="00824978" w:rsidP="00F218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720BF"/>
    <w:multiLevelType w:val="hybridMultilevel"/>
    <w:tmpl w:val="C8F4EF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92504A"/>
    <w:multiLevelType w:val="hybridMultilevel"/>
    <w:tmpl w:val="CF6C0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171358"/>
    <w:multiLevelType w:val="hybridMultilevel"/>
    <w:tmpl w:val="A3E88DD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403F62"/>
    <w:rsid w:val="00003F12"/>
    <w:rsid w:val="00005CDA"/>
    <w:rsid w:val="00014F28"/>
    <w:rsid w:val="00017C8B"/>
    <w:rsid w:val="000269C7"/>
    <w:rsid w:val="00050996"/>
    <w:rsid w:val="0009346A"/>
    <w:rsid w:val="00094B30"/>
    <w:rsid w:val="000A2BEA"/>
    <w:rsid w:val="000A358A"/>
    <w:rsid w:val="000A7432"/>
    <w:rsid w:val="000B3BBC"/>
    <w:rsid w:val="000D0A0F"/>
    <w:rsid w:val="000D2CA5"/>
    <w:rsid w:val="000D69D6"/>
    <w:rsid w:val="00100749"/>
    <w:rsid w:val="00115627"/>
    <w:rsid w:val="00132ABC"/>
    <w:rsid w:val="00132BCF"/>
    <w:rsid w:val="00140AB9"/>
    <w:rsid w:val="00175403"/>
    <w:rsid w:val="00187D1B"/>
    <w:rsid w:val="00192AC6"/>
    <w:rsid w:val="00197A16"/>
    <w:rsid w:val="001B0C17"/>
    <w:rsid w:val="001B3CF9"/>
    <w:rsid w:val="001D34A6"/>
    <w:rsid w:val="001D39DF"/>
    <w:rsid w:val="001F3313"/>
    <w:rsid w:val="001F702B"/>
    <w:rsid w:val="00211CEB"/>
    <w:rsid w:val="00222C65"/>
    <w:rsid w:val="00227597"/>
    <w:rsid w:val="002319EB"/>
    <w:rsid w:val="00233178"/>
    <w:rsid w:val="00255938"/>
    <w:rsid w:val="0026512B"/>
    <w:rsid w:val="00267E5B"/>
    <w:rsid w:val="00284322"/>
    <w:rsid w:val="00287BE0"/>
    <w:rsid w:val="002C36FA"/>
    <w:rsid w:val="002E3077"/>
    <w:rsid w:val="002E43BF"/>
    <w:rsid w:val="002F46D9"/>
    <w:rsid w:val="00337B44"/>
    <w:rsid w:val="00350151"/>
    <w:rsid w:val="003536B9"/>
    <w:rsid w:val="003860EB"/>
    <w:rsid w:val="003A2C50"/>
    <w:rsid w:val="003A3509"/>
    <w:rsid w:val="003B1327"/>
    <w:rsid w:val="003C0E79"/>
    <w:rsid w:val="003D6B03"/>
    <w:rsid w:val="003E6F70"/>
    <w:rsid w:val="003F3659"/>
    <w:rsid w:val="00403F62"/>
    <w:rsid w:val="00407571"/>
    <w:rsid w:val="004268B1"/>
    <w:rsid w:val="00470AFC"/>
    <w:rsid w:val="00473AE2"/>
    <w:rsid w:val="004A1D40"/>
    <w:rsid w:val="004A41CF"/>
    <w:rsid w:val="004A6BD8"/>
    <w:rsid w:val="004B791C"/>
    <w:rsid w:val="004C5BFC"/>
    <w:rsid w:val="00501EBA"/>
    <w:rsid w:val="0050250F"/>
    <w:rsid w:val="00505557"/>
    <w:rsid w:val="00511781"/>
    <w:rsid w:val="005164A4"/>
    <w:rsid w:val="0053396F"/>
    <w:rsid w:val="00534FF5"/>
    <w:rsid w:val="005457C3"/>
    <w:rsid w:val="00564EA1"/>
    <w:rsid w:val="00571E0B"/>
    <w:rsid w:val="005B782C"/>
    <w:rsid w:val="00621DB5"/>
    <w:rsid w:val="00643E1E"/>
    <w:rsid w:val="00644804"/>
    <w:rsid w:val="00644B81"/>
    <w:rsid w:val="0065620A"/>
    <w:rsid w:val="006562E8"/>
    <w:rsid w:val="00665D5B"/>
    <w:rsid w:val="00697B9A"/>
    <w:rsid w:val="006B2B1B"/>
    <w:rsid w:val="006D078D"/>
    <w:rsid w:val="006D23EC"/>
    <w:rsid w:val="006F624B"/>
    <w:rsid w:val="00705DD0"/>
    <w:rsid w:val="00722C28"/>
    <w:rsid w:val="00733D67"/>
    <w:rsid w:val="00736D8B"/>
    <w:rsid w:val="00754105"/>
    <w:rsid w:val="007664B1"/>
    <w:rsid w:val="0078306D"/>
    <w:rsid w:val="0079467A"/>
    <w:rsid w:val="007A5BD6"/>
    <w:rsid w:val="007B2014"/>
    <w:rsid w:val="007C2AA6"/>
    <w:rsid w:val="00815340"/>
    <w:rsid w:val="00824978"/>
    <w:rsid w:val="00827F55"/>
    <w:rsid w:val="00867E93"/>
    <w:rsid w:val="00893923"/>
    <w:rsid w:val="008A5EF7"/>
    <w:rsid w:val="008C0C12"/>
    <w:rsid w:val="008C3066"/>
    <w:rsid w:val="008D4B96"/>
    <w:rsid w:val="008F68AD"/>
    <w:rsid w:val="0092605E"/>
    <w:rsid w:val="0096066D"/>
    <w:rsid w:val="009619AB"/>
    <w:rsid w:val="00961D30"/>
    <w:rsid w:val="00965443"/>
    <w:rsid w:val="00995F7A"/>
    <w:rsid w:val="009C4FCC"/>
    <w:rsid w:val="009E0FD6"/>
    <w:rsid w:val="009F271C"/>
    <w:rsid w:val="00A0433D"/>
    <w:rsid w:val="00A3749B"/>
    <w:rsid w:val="00A4166B"/>
    <w:rsid w:val="00A62644"/>
    <w:rsid w:val="00A954C0"/>
    <w:rsid w:val="00AB3838"/>
    <w:rsid w:val="00AC3DF0"/>
    <w:rsid w:val="00AF69E5"/>
    <w:rsid w:val="00B03808"/>
    <w:rsid w:val="00B31701"/>
    <w:rsid w:val="00B66FCF"/>
    <w:rsid w:val="00B7165E"/>
    <w:rsid w:val="00BD26C9"/>
    <w:rsid w:val="00BD60DC"/>
    <w:rsid w:val="00C32948"/>
    <w:rsid w:val="00C3578F"/>
    <w:rsid w:val="00C51561"/>
    <w:rsid w:val="00C57948"/>
    <w:rsid w:val="00C63E94"/>
    <w:rsid w:val="00CB2D5F"/>
    <w:rsid w:val="00CD49DF"/>
    <w:rsid w:val="00CE3BDD"/>
    <w:rsid w:val="00CF4107"/>
    <w:rsid w:val="00D10914"/>
    <w:rsid w:val="00D1356F"/>
    <w:rsid w:val="00D2521D"/>
    <w:rsid w:val="00D55360"/>
    <w:rsid w:val="00D814F5"/>
    <w:rsid w:val="00D837E1"/>
    <w:rsid w:val="00DD7A91"/>
    <w:rsid w:val="00DE7EC0"/>
    <w:rsid w:val="00DF4DA3"/>
    <w:rsid w:val="00E417F8"/>
    <w:rsid w:val="00EA55E3"/>
    <w:rsid w:val="00EB31B0"/>
    <w:rsid w:val="00F1260C"/>
    <w:rsid w:val="00F13614"/>
    <w:rsid w:val="00F16F57"/>
    <w:rsid w:val="00F218BE"/>
    <w:rsid w:val="00F31CBC"/>
    <w:rsid w:val="00F563D0"/>
    <w:rsid w:val="00F719CD"/>
    <w:rsid w:val="00F741ED"/>
    <w:rsid w:val="00F90696"/>
    <w:rsid w:val="00F909FE"/>
    <w:rsid w:val="00FA227C"/>
    <w:rsid w:val="00FA6C14"/>
    <w:rsid w:val="00FB55EA"/>
    <w:rsid w:val="00FF1B4B"/>
    <w:rsid w:val="00FF1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52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03F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03F6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5E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5EA"/>
    <w:rPr>
      <w:rFonts w:ascii="Lucida Grande" w:hAnsi="Lucida Grande" w:cs="Lucida Grande"/>
      <w:sz w:val="18"/>
      <w:szCs w:val="1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403F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403F62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character" w:styleId="Hyperlink">
    <w:name w:val="Hyperlink"/>
    <w:basedOn w:val="DefaultParagraphFont"/>
    <w:uiPriority w:val="99"/>
    <w:unhideWhenUsed/>
    <w:rsid w:val="006D23E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0433D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F218BE"/>
  </w:style>
  <w:style w:type="character" w:customStyle="1" w:styleId="FootnoteTextChar">
    <w:name w:val="Footnote Text Char"/>
    <w:basedOn w:val="DefaultParagraphFont"/>
    <w:link w:val="FootnoteText"/>
    <w:uiPriority w:val="99"/>
    <w:rsid w:val="00F218BE"/>
    <w:rPr>
      <w:lang w:val="en-GB"/>
    </w:rPr>
  </w:style>
  <w:style w:type="character" w:styleId="FootnoteReference">
    <w:name w:val="footnote reference"/>
    <w:basedOn w:val="DefaultParagraphFont"/>
    <w:uiPriority w:val="99"/>
    <w:unhideWhenUsed/>
    <w:rsid w:val="00F218B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3396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396F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3396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396F"/>
    <w:rPr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5410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410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4105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410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4105"/>
    <w:rPr>
      <w:b/>
      <w:bCs/>
      <w:sz w:val="20"/>
      <w:szCs w:val="20"/>
      <w:lang w:val="en-GB"/>
    </w:rPr>
  </w:style>
  <w:style w:type="table" w:styleId="TableGrid">
    <w:name w:val="Table Grid"/>
    <w:basedOn w:val="TableNormal"/>
    <w:uiPriority w:val="59"/>
    <w:rsid w:val="00D55360"/>
    <w:rPr>
      <w:lang w:val="it-IT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2521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52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03F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03F6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5E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5EA"/>
    <w:rPr>
      <w:rFonts w:ascii="Lucida Grande" w:hAnsi="Lucida Grande" w:cs="Lucida Grande"/>
      <w:sz w:val="18"/>
      <w:szCs w:val="1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403F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403F62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character" w:styleId="Hyperlink">
    <w:name w:val="Hyperlink"/>
    <w:basedOn w:val="DefaultParagraphFont"/>
    <w:uiPriority w:val="99"/>
    <w:unhideWhenUsed/>
    <w:rsid w:val="006D23E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0433D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F218BE"/>
  </w:style>
  <w:style w:type="character" w:customStyle="1" w:styleId="FootnoteTextChar">
    <w:name w:val="Footnote Text Char"/>
    <w:basedOn w:val="DefaultParagraphFont"/>
    <w:link w:val="FootnoteText"/>
    <w:uiPriority w:val="99"/>
    <w:rsid w:val="00F218BE"/>
    <w:rPr>
      <w:lang w:val="en-GB"/>
    </w:rPr>
  </w:style>
  <w:style w:type="character" w:styleId="FootnoteReference">
    <w:name w:val="footnote reference"/>
    <w:basedOn w:val="DefaultParagraphFont"/>
    <w:uiPriority w:val="99"/>
    <w:unhideWhenUsed/>
    <w:rsid w:val="00F218B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3396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396F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3396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396F"/>
    <w:rPr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5410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410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4105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410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4105"/>
    <w:rPr>
      <w:b/>
      <w:bCs/>
      <w:sz w:val="20"/>
      <w:szCs w:val="20"/>
      <w:lang w:val="en-GB"/>
    </w:rPr>
  </w:style>
  <w:style w:type="table" w:styleId="TableGrid">
    <w:name w:val="Table Grid"/>
    <w:basedOn w:val="TableNormal"/>
    <w:uiPriority w:val="59"/>
    <w:rsid w:val="00D55360"/>
    <w:rPr>
      <w:lang w:val="it-IT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2521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7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8189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9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70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48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Lola Gostelow</dc:creator>
  <cp:lastModifiedBy>DECLERCQ Bruno (DEVCO)</cp:lastModifiedBy>
  <cp:revision>3</cp:revision>
  <cp:lastPrinted>2017-06-27T10:09:00Z</cp:lastPrinted>
  <dcterms:created xsi:type="dcterms:W3CDTF">2018-02-09T13:09:00Z</dcterms:created>
  <dcterms:modified xsi:type="dcterms:W3CDTF">2018-02-12T16:48:00Z</dcterms:modified>
</cp:coreProperties>
</file>